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16E" w:rsidRDefault="00C3216E" w:rsidP="002F1ECB">
      <w:pPr>
        <w:spacing w:after="0" w:line="240" w:lineRule="auto"/>
        <w:jc w:val="center"/>
        <w:rPr>
          <w:rFonts w:ascii="Times New Roman" w:eastAsia="Times New Roman" w:hAnsi="Times New Roman" w:cs="Times New Roman"/>
          <w:color w:val="000000"/>
          <w:sz w:val="20"/>
          <w:szCs w:val="20"/>
          <w:lang w:eastAsia="ru-RU"/>
        </w:rPr>
      </w:pPr>
    </w:p>
    <w:p w:rsidR="00C3216E" w:rsidRDefault="00C3216E" w:rsidP="002F1ECB">
      <w:pPr>
        <w:spacing w:after="0" w:line="240" w:lineRule="auto"/>
        <w:jc w:val="center"/>
        <w:rPr>
          <w:rFonts w:ascii="Times New Roman" w:eastAsia="Times New Roman" w:hAnsi="Times New Roman" w:cs="Times New Roman"/>
          <w:color w:val="000000"/>
          <w:sz w:val="20"/>
          <w:szCs w:val="20"/>
          <w:lang w:eastAsia="ru-RU"/>
        </w:rPr>
      </w:pPr>
    </w:p>
    <w:p w:rsidR="00C3216E" w:rsidRDefault="00C3216E" w:rsidP="002F1ECB">
      <w:pPr>
        <w:spacing w:after="0" w:line="240" w:lineRule="auto"/>
        <w:jc w:val="center"/>
        <w:rPr>
          <w:rFonts w:ascii="Times New Roman" w:eastAsia="Times New Roman" w:hAnsi="Times New Roman" w:cs="Times New Roman"/>
          <w:color w:val="000000"/>
          <w:sz w:val="20"/>
          <w:szCs w:val="20"/>
          <w:lang w:eastAsia="ru-RU"/>
        </w:rPr>
      </w:pPr>
    </w:p>
    <w:p w:rsidR="00C3216E" w:rsidRDefault="00C3216E" w:rsidP="002F1E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6449060" cy="455353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9060" cy="4553534"/>
                    </a:xfrm>
                    <a:prstGeom prst="rect">
                      <a:avLst/>
                    </a:prstGeom>
                    <a:noFill/>
                    <a:ln>
                      <a:noFill/>
                    </a:ln>
                  </pic:spPr>
                </pic:pic>
              </a:graphicData>
            </a:graphic>
          </wp:inline>
        </w:drawing>
      </w:r>
    </w:p>
    <w:p w:rsidR="00C3216E" w:rsidRPr="0063272E" w:rsidRDefault="00C3216E" w:rsidP="002F1ECB">
      <w:pPr>
        <w:spacing w:after="0" w:line="240" w:lineRule="auto"/>
        <w:jc w:val="center"/>
        <w:rPr>
          <w:rFonts w:ascii="a_Typer" w:eastAsia="Times New Roman" w:hAnsi="a_Typer" w:cs="Times New Roman"/>
          <w:color w:val="000000"/>
          <w:sz w:val="20"/>
          <w:szCs w:val="20"/>
          <w:lang w:eastAsia="ru-RU"/>
        </w:rPr>
      </w:pPr>
    </w:p>
    <w:p w:rsidR="00AC0135" w:rsidRDefault="00AC0135" w:rsidP="002F1ECB">
      <w:pPr>
        <w:spacing w:after="0" w:line="240" w:lineRule="auto"/>
        <w:jc w:val="center"/>
        <w:rPr>
          <w:rFonts w:ascii="a_Typer" w:eastAsia="Times New Roman" w:hAnsi="a_Typer" w:cs="Times New Roman"/>
          <w:b/>
          <w:color w:val="000000"/>
          <w:sz w:val="24"/>
          <w:szCs w:val="24"/>
          <w:lang w:eastAsia="ru-RU"/>
        </w:rPr>
      </w:pPr>
    </w:p>
    <w:p w:rsidR="00AC0135" w:rsidRDefault="00AC0135" w:rsidP="002F1ECB">
      <w:pPr>
        <w:spacing w:after="0" w:line="240" w:lineRule="auto"/>
        <w:jc w:val="center"/>
        <w:rPr>
          <w:rFonts w:ascii="a_Typer" w:eastAsia="Times New Roman" w:hAnsi="a_Typer" w:cs="Times New Roman"/>
          <w:b/>
          <w:color w:val="000000"/>
          <w:sz w:val="24"/>
          <w:szCs w:val="24"/>
          <w:lang w:eastAsia="ru-RU"/>
        </w:rPr>
      </w:pPr>
    </w:p>
    <w:p w:rsidR="00AC0135" w:rsidRDefault="00AC0135" w:rsidP="002F1ECB">
      <w:pPr>
        <w:spacing w:after="0" w:line="240" w:lineRule="auto"/>
        <w:jc w:val="center"/>
        <w:rPr>
          <w:rFonts w:ascii="a_Typer" w:eastAsia="Times New Roman" w:hAnsi="a_Typer" w:cs="Times New Roman"/>
          <w:b/>
          <w:color w:val="000000"/>
          <w:sz w:val="24"/>
          <w:szCs w:val="24"/>
          <w:lang w:eastAsia="ru-RU"/>
        </w:rPr>
      </w:pPr>
    </w:p>
    <w:p w:rsidR="00AC0135" w:rsidRDefault="00C3216E" w:rsidP="002F1ECB">
      <w:pPr>
        <w:spacing w:after="0" w:line="240" w:lineRule="auto"/>
        <w:jc w:val="center"/>
        <w:rPr>
          <w:rFonts w:ascii="a_Typer" w:eastAsia="Times New Roman" w:hAnsi="a_Typer" w:cs="Times New Roman"/>
          <w:b/>
          <w:color w:val="000000"/>
          <w:sz w:val="24"/>
          <w:szCs w:val="24"/>
          <w:lang w:eastAsia="ru-RU"/>
        </w:rPr>
      </w:pPr>
      <w:r w:rsidRPr="00AC0135">
        <w:rPr>
          <w:rFonts w:ascii="a_Typer" w:eastAsia="Times New Roman" w:hAnsi="a_Typer" w:cs="Times New Roman"/>
          <w:b/>
          <w:color w:val="000000"/>
          <w:sz w:val="24"/>
          <w:szCs w:val="24"/>
          <w:lang w:eastAsia="ru-RU"/>
        </w:rPr>
        <w:t xml:space="preserve">Результаты тестирования </w:t>
      </w:r>
      <w:r w:rsidR="00AC0135">
        <w:rPr>
          <w:rFonts w:ascii="a_Typer" w:eastAsia="Times New Roman" w:hAnsi="a_Typer" w:cs="Times New Roman"/>
          <w:b/>
          <w:color w:val="000000"/>
          <w:sz w:val="24"/>
          <w:szCs w:val="24"/>
          <w:lang w:eastAsia="ru-RU"/>
        </w:rPr>
        <w:t xml:space="preserve">на соответствие требований </w:t>
      </w:r>
    </w:p>
    <w:p w:rsidR="00C3216E" w:rsidRPr="00AC0135" w:rsidRDefault="00C3216E" w:rsidP="002F1ECB">
      <w:pPr>
        <w:spacing w:after="0" w:line="240" w:lineRule="auto"/>
        <w:jc w:val="center"/>
        <w:rPr>
          <w:rFonts w:ascii="a_Typer" w:eastAsia="Times New Roman" w:hAnsi="a_Typer" w:cs="Times New Roman"/>
          <w:b/>
          <w:color w:val="000000"/>
          <w:sz w:val="24"/>
          <w:szCs w:val="24"/>
          <w:lang w:eastAsia="ru-RU"/>
        </w:rPr>
      </w:pPr>
      <w:r w:rsidRPr="00AC0135">
        <w:rPr>
          <w:rFonts w:ascii="a_Typer" w:eastAsia="Times New Roman" w:hAnsi="a_Typer" w:cs="Times New Roman"/>
          <w:b/>
          <w:color w:val="000000"/>
          <w:sz w:val="24"/>
          <w:szCs w:val="24"/>
          <w:lang w:eastAsia="ru-RU"/>
        </w:rPr>
        <w:t xml:space="preserve"> стандарт</w:t>
      </w:r>
      <w:r w:rsidR="00AC0135">
        <w:rPr>
          <w:rFonts w:ascii="a_Typer" w:eastAsia="Times New Roman" w:hAnsi="a_Typer" w:cs="Times New Roman"/>
          <w:b/>
          <w:color w:val="000000"/>
          <w:sz w:val="24"/>
          <w:szCs w:val="24"/>
          <w:lang w:eastAsia="ru-RU"/>
        </w:rPr>
        <w:t>а</w:t>
      </w:r>
      <w:r w:rsidRPr="00AC0135">
        <w:rPr>
          <w:rFonts w:ascii="a_Typer" w:eastAsia="Times New Roman" w:hAnsi="a_Typer" w:cs="Times New Roman"/>
          <w:b/>
          <w:color w:val="000000"/>
          <w:sz w:val="24"/>
          <w:szCs w:val="24"/>
          <w:lang w:eastAsia="ru-RU"/>
        </w:rPr>
        <w:t xml:space="preserve"> </w:t>
      </w:r>
      <w:r w:rsidRPr="00AC0135">
        <w:rPr>
          <w:rFonts w:ascii="a_Typer" w:eastAsia="Times New Roman" w:hAnsi="a_Typer" w:cs="Times New Roman"/>
          <w:b/>
          <w:color w:val="000000"/>
          <w:sz w:val="24"/>
          <w:szCs w:val="24"/>
          <w:lang w:val="en-US" w:eastAsia="ru-RU"/>
        </w:rPr>
        <w:t>DIN</w:t>
      </w:r>
      <w:r w:rsidRPr="00AC0135">
        <w:rPr>
          <w:rFonts w:ascii="a_Typer" w:eastAsia="Times New Roman" w:hAnsi="a_Typer" w:cs="Times New Roman"/>
          <w:b/>
          <w:color w:val="000000"/>
          <w:sz w:val="24"/>
          <w:szCs w:val="24"/>
          <w:lang w:eastAsia="ru-RU"/>
        </w:rPr>
        <w:t xml:space="preserve"> 18032 </w:t>
      </w:r>
      <w:r w:rsidRPr="00AC0135">
        <w:rPr>
          <w:rFonts w:ascii="a_Typer" w:eastAsia="Times New Roman" w:hAnsi="a_Typer" w:cs="Times New Roman"/>
          <w:b/>
          <w:color w:val="000000"/>
          <w:sz w:val="24"/>
          <w:szCs w:val="24"/>
          <w:lang w:val="en-US" w:eastAsia="ru-RU"/>
        </w:rPr>
        <w:t>part</w:t>
      </w:r>
      <w:r w:rsidRPr="00AC0135">
        <w:rPr>
          <w:rFonts w:ascii="a_Typer" w:eastAsia="Times New Roman" w:hAnsi="a_Typer" w:cs="Times New Roman"/>
          <w:b/>
          <w:color w:val="000000"/>
          <w:sz w:val="24"/>
          <w:szCs w:val="24"/>
          <w:lang w:eastAsia="ru-RU"/>
        </w:rPr>
        <w:t xml:space="preserve"> 2</w:t>
      </w:r>
    </w:p>
    <w:p w:rsidR="00C3216E" w:rsidRPr="0063272E" w:rsidRDefault="00C3216E" w:rsidP="002F1ECB">
      <w:pPr>
        <w:spacing w:after="0" w:line="240" w:lineRule="auto"/>
        <w:jc w:val="center"/>
        <w:rPr>
          <w:rFonts w:ascii="a_Typer" w:eastAsia="Times New Roman" w:hAnsi="a_Typer" w:cs="Times New Roman"/>
          <w:color w:val="000000"/>
          <w:sz w:val="20"/>
          <w:szCs w:val="20"/>
          <w:lang w:eastAsia="ru-RU"/>
        </w:rPr>
      </w:pPr>
    </w:p>
    <w:p w:rsidR="00C3216E" w:rsidRPr="0063272E" w:rsidRDefault="00C3216E" w:rsidP="002F1ECB">
      <w:pPr>
        <w:spacing w:after="0" w:line="240" w:lineRule="auto"/>
        <w:jc w:val="center"/>
        <w:rPr>
          <w:rFonts w:ascii="a_Typer" w:eastAsia="Times New Roman" w:hAnsi="a_Typer" w:cs="Times New Roman"/>
          <w:color w:val="000000"/>
          <w:sz w:val="20"/>
          <w:szCs w:val="20"/>
          <w:lang w:eastAsia="ru-RU"/>
        </w:rPr>
      </w:pPr>
    </w:p>
    <w:p w:rsidR="00C3216E" w:rsidRPr="0063272E" w:rsidRDefault="00C3216E" w:rsidP="002F1ECB">
      <w:pPr>
        <w:spacing w:after="0" w:line="240" w:lineRule="auto"/>
        <w:jc w:val="center"/>
        <w:rPr>
          <w:rFonts w:ascii="a_Typer" w:eastAsia="Times New Roman" w:hAnsi="a_Typer" w:cs="Times New Roman"/>
          <w:color w:val="000000"/>
          <w:sz w:val="20"/>
          <w:szCs w:val="20"/>
          <w:lang w:eastAsia="ru-RU"/>
        </w:rPr>
      </w:pPr>
    </w:p>
    <w:p w:rsidR="00C3216E" w:rsidRPr="0063272E" w:rsidRDefault="00C3216E" w:rsidP="002F1ECB">
      <w:pPr>
        <w:spacing w:after="0" w:line="240" w:lineRule="auto"/>
        <w:jc w:val="center"/>
        <w:rPr>
          <w:rFonts w:ascii="a_Typer" w:eastAsia="Times New Roman" w:hAnsi="a_Typer" w:cs="Times New Roman"/>
          <w:color w:val="000000"/>
          <w:sz w:val="20"/>
          <w:szCs w:val="20"/>
          <w:lang w:eastAsia="ru-RU"/>
        </w:rPr>
      </w:pPr>
    </w:p>
    <w:tbl>
      <w:tblPr>
        <w:tblStyle w:val="a8"/>
        <w:tblpPr w:leftFromText="180" w:rightFromText="180" w:vertAnchor="text" w:horzAnchor="margin" w:tblpY="53"/>
        <w:tblW w:w="0" w:type="auto"/>
        <w:tblLook w:val="04A0" w:firstRow="1" w:lastRow="0" w:firstColumn="1" w:lastColumn="0" w:noHBand="0" w:noVBand="1"/>
      </w:tblPr>
      <w:tblGrid>
        <w:gridCol w:w="5868"/>
        <w:gridCol w:w="1800"/>
        <w:gridCol w:w="2340"/>
      </w:tblGrid>
      <w:tr w:rsidR="007172BA" w:rsidRPr="0063272E" w:rsidTr="0035247E">
        <w:tc>
          <w:tcPr>
            <w:tcW w:w="5868" w:type="dxa"/>
          </w:tcPr>
          <w:p w:rsidR="007172BA" w:rsidRPr="0063272E" w:rsidRDefault="007172BA" w:rsidP="007172BA">
            <w:pPr>
              <w:jc w:val="center"/>
              <w:rPr>
                <w:rFonts w:ascii="a_Typer" w:hAnsi="a_Typer"/>
                <w:sz w:val="20"/>
                <w:szCs w:val="20"/>
              </w:rPr>
            </w:pPr>
            <w:r w:rsidRPr="0063272E">
              <w:rPr>
                <w:rFonts w:ascii="a_Typer" w:hAnsi="a_Typer"/>
                <w:sz w:val="20"/>
                <w:szCs w:val="20"/>
              </w:rPr>
              <w:t>Параметр</w:t>
            </w:r>
          </w:p>
        </w:tc>
        <w:tc>
          <w:tcPr>
            <w:tcW w:w="1800" w:type="dxa"/>
          </w:tcPr>
          <w:p w:rsidR="007172BA" w:rsidRPr="0063272E" w:rsidRDefault="007172BA" w:rsidP="007172BA">
            <w:pPr>
              <w:jc w:val="center"/>
              <w:rPr>
                <w:rFonts w:ascii="a_Typer" w:hAnsi="a_Typer"/>
                <w:sz w:val="20"/>
                <w:szCs w:val="20"/>
              </w:rPr>
            </w:pPr>
            <w:r w:rsidRPr="0063272E">
              <w:rPr>
                <w:rFonts w:ascii="a_Typer" w:hAnsi="a_Typer"/>
                <w:sz w:val="20"/>
                <w:szCs w:val="20"/>
                <w:lang w:val="en-US"/>
              </w:rPr>
              <w:t>DIN</w:t>
            </w:r>
            <w:r w:rsidRPr="0063272E">
              <w:rPr>
                <w:rFonts w:ascii="a_Typer" w:hAnsi="a_Typer"/>
                <w:sz w:val="20"/>
                <w:szCs w:val="20"/>
              </w:rPr>
              <w:t xml:space="preserve"> 18032 </w:t>
            </w:r>
            <w:r w:rsidRPr="0063272E">
              <w:rPr>
                <w:rFonts w:ascii="a_Typer" w:hAnsi="a_Typer"/>
                <w:sz w:val="20"/>
                <w:szCs w:val="20"/>
                <w:lang w:val="en-US"/>
              </w:rPr>
              <w:t>part</w:t>
            </w:r>
            <w:r w:rsidRPr="0063272E">
              <w:rPr>
                <w:rFonts w:ascii="a_Typer" w:hAnsi="a_Typer"/>
                <w:sz w:val="20"/>
                <w:szCs w:val="20"/>
              </w:rPr>
              <w:t xml:space="preserve"> 2</w:t>
            </w:r>
          </w:p>
        </w:tc>
        <w:tc>
          <w:tcPr>
            <w:tcW w:w="2340" w:type="dxa"/>
          </w:tcPr>
          <w:p w:rsidR="007172BA" w:rsidRPr="0063272E" w:rsidRDefault="007172BA" w:rsidP="007172BA">
            <w:pPr>
              <w:jc w:val="center"/>
              <w:rPr>
                <w:rFonts w:ascii="a_Typer" w:hAnsi="a_Typer"/>
                <w:sz w:val="20"/>
                <w:szCs w:val="20"/>
                <w:lang w:val="en-US"/>
              </w:rPr>
            </w:pPr>
            <w:r w:rsidRPr="0063272E">
              <w:rPr>
                <w:rFonts w:ascii="a_Typer" w:hAnsi="a_Typer"/>
                <w:sz w:val="20"/>
                <w:szCs w:val="20"/>
                <w:lang w:val="en-US"/>
              </w:rPr>
              <w:t>Robbins® Bio-Cushion® Classic</w:t>
            </w:r>
          </w:p>
        </w:tc>
      </w:tr>
      <w:tr w:rsidR="007172BA" w:rsidRPr="0063272E" w:rsidTr="0035247E">
        <w:tc>
          <w:tcPr>
            <w:tcW w:w="5868" w:type="dxa"/>
          </w:tcPr>
          <w:p w:rsidR="007172BA" w:rsidRPr="0063272E" w:rsidRDefault="007172BA" w:rsidP="007172BA">
            <w:pPr>
              <w:rPr>
                <w:rFonts w:ascii="a_Typer" w:hAnsi="a_Typer"/>
                <w:sz w:val="20"/>
                <w:szCs w:val="20"/>
              </w:rPr>
            </w:pPr>
            <w:r w:rsidRPr="0063272E">
              <w:rPr>
                <w:rFonts w:ascii="a_Typer" w:hAnsi="a_Typer"/>
                <w:sz w:val="20"/>
                <w:szCs w:val="20"/>
              </w:rPr>
              <w:t>Коэффициент поглощения энергии удара (не менее)</w:t>
            </w:r>
          </w:p>
        </w:tc>
        <w:tc>
          <w:tcPr>
            <w:tcW w:w="1800" w:type="dxa"/>
          </w:tcPr>
          <w:p w:rsidR="007172BA" w:rsidRPr="0063272E" w:rsidRDefault="007172BA" w:rsidP="007172BA">
            <w:pPr>
              <w:jc w:val="center"/>
              <w:rPr>
                <w:rFonts w:ascii="a_Typer" w:hAnsi="a_Typer"/>
                <w:sz w:val="20"/>
                <w:szCs w:val="20"/>
                <w:lang w:val="en-US"/>
              </w:rPr>
            </w:pPr>
            <w:r w:rsidRPr="0063272E">
              <w:rPr>
                <w:rFonts w:ascii="a_Typer" w:hAnsi="a_Typer"/>
                <w:sz w:val="20"/>
                <w:szCs w:val="20"/>
                <w:lang w:val="en-US"/>
              </w:rPr>
              <w:t>53%</w:t>
            </w:r>
          </w:p>
        </w:tc>
        <w:tc>
          <w:tcPr>
            <w:tcW w:w="2340" w:type="dxa"/>
          </w:tcPr>
          <w:p w:rsidR="007172BA" w:rsidRPr="0063272E" w:rsidRDefault="007172BA" w:rsidP="007172BA">
            <w:pPr>
              <w:jc w:val="center"/>
              <w:rPr>
                <w:rFonts w:ascii="a_Typer" w:hAnsi="a_Typer"/>
                <w:sz w:val="20"/>
                <w:szCs w:val="20"/>
                <w:lang w:val="en-US"/>
              </w:rPr>
            </w:pPr>
            <w:r w:rsidRPr="0063272E">
              <w:rPr>
                <w:rFonts w:ascii="a_Typer" w:hAnsi="a_Typer"/>
                <w:sz w:val="20"/>
                <w:szCs w:val="20"/>
                <w:lang w:val="en-US"/>
              </w:rPr>
              <w:t>64%</w:t>
            </w:r>
          </w:p>
        </w:tc>
      </w:tr>
      <w:tr w:rsidR="007172BA" w:rsidRPr="0063272E" w:rsidTr="0035247E">
        <w:tc>
          <w:tcPr>
            <w:tcW w:w="5868" w:type="dxa"/>
          </w:tcPr>
          <w:p w:rsidR="007172BA" w:rsidRPr="000D6909" w:rsidRDefault="007172BA" w:rsidP="000D6909">
            <w:pPr>
              <w:rPr>
                <w:rFonts w:ascii="a_Typer" w:hAnsi="a_Typer"/>
                <w:sz w:val="20"/>
                <w:szCs w:val="20"/>
              </w:rPr>
            </w:pPr>
            <w:r w:rsidRPr="000D6909">
              <w:rPr>
                <w:rFonts w:ascii="a_Typer" w:hAnsi="a_Typer"/>
                <w:sz w:val="20"/>
                <w:szCs w:val="20"/>
              </w:rPr>
              <w:t>Вертикальн</w:t>
            </w:r>
            <w:r w:rsidR="000D6909" w:rsidRPr="000D6909">
              <w:rPr>
                <w:rFonts w:ascii="a_Typer" w:hAnsi="a_Typer"/>
                <w:sz w:val="20"/>
                <w:szCs w:val="20"/>
              </w:rPr>
              <w:t>ое отклонение от горизонтали при прогибе</w:t>
            </w:r>
            <w:r w:rsidR="000D6909">
              <w:rPr>
                <w:rFonts w:ascii="a_Typer" w:hAnsi="a_Typer"/>
                <w:sz w:val="20"/>
                <w:szCs w:val="20"/>
              </w:rPr>
              <w:t xml:space="preserve">                              </w:t>
            </w:r>
            <w:r w:rsidR="000D6909" w:rsidRPr="000D6909">
              <w:rPr>
                <w:rFonts w:ascii="a_Typer" w:hAnsi="a_Typer"/>
                <w:sz w:val="20"/>
                <w:szCs w:val="20"/>
              </w:rPr>
              <w:t>(не</w:t>
            </w:r>
            <w:r w:rsidRPr="000D6909">
              <w:rPr>
                <w:rFonts w:ascii="a_Typer" w:hAnsi="a_Typer"/>
                <w:sz w:val="20"/>
                <w:szCs w:val="20"/>
              </w:rPr>
              <w:t xml:space="preserve"> менее)</w:t>
            </w:r>
          </w:p>
        </w:tc>
        <w:tc>
          <w:tcPr>
            <w:tcW w:w="1800" w:type="dxa"/>
          </w:tcPr>
          <w:p w:rsidR="007172BA" w:rsidRPr="0063272E" w:rsidRDefault="007172BA" w:rsidP="007172BA">
            <w:pPr>
              <w:jc w:val="center"/>
              <w:rPr>
                <w:rFonts w:ascii="a_Typer" w:hAnsi="a_Typer"/>
                <w:sz w:val="20"/>
                <w:szCs w:val="20"/>
              </w:rPr>
            </w:pPr>
            <w:r w:rsidRPr="0063272E">
              <w:rPr>
                <w:rFonts w:ascii="a_Typer" w:hAnsi="a_Typer"/>
                <w:sz w:val="20"/>
                <w:szCs w:val="20"/>
              </w:rPr>
              <w:t>2,3 мм</w:t>
            </w:r>
          </w:p>
        </w:tc>
        <w:tc>
          <w:tcPr>
            <w:tcW w:w="2340" w:type="dxa"/>
          </w:tcPr>
          <w:p w:rsidR="007172BA" w:rsidRPr="0063272E" w:rsidRDefault="007172BA" w:rsidP="007172BA">
            <w:pPr>
              <w:jc w:val="center"/>
              <w:rPr>
                <w:rFonts w:ascii="a_Typer" w:hAnsi="a_Typer"/>
                <w:sz w:val="20"/>
                <w:szCs w:val="20"/>
              </w:rPr>
            </w:pPr>
            <w:r w:rsidRPr="0063272E">
              <w:rPr>
                <w:rFonts w:ascii="a_Typer" w:hAnsi="a_Typer"/>
                <w:sz w:val="20"/>
                <w:szCs w:val="20"/>
              </w:rPr>
              <w:t>2,6 мм</w:t>
            </w:r>
          </w:p>
        </w:tc>
      </w:tr>
      <w:tr w:rsidR="007172BA" w:rsidRPr="0063272E" w:rsidTr="0035247E">
        <w:tc>
          <w:tcPr>
            <w:tcW w:w="5868" w:type="dxa"/>
          </w:tcPr>
          <w:p w:rsidR="007172BA" w:rsidRPr="0063272E" w:rsidRDefault="007172BA" w:rsidP="007172BA">
            <w:pPr>
              <w:rPr>
                <w:rFonts w:ascii="a_Typer" w:hAnsi="a_Typer"/>
                <w:sz w:val="20"/>
                <w:szCs w:val="20"/>
              </w:rPr>
            </w:pPr>
            <w:r w:rsidRPr="0063272E">
              <w:rPr>
                <w:rFonts w:ascii="a_Typer" w:hAnsi="a_Typer"/>
                <w:sz w:val="20"/>
                <w:szCs w:val="20"/>
              </w:rPr>
              <w:t xml:space="preserve">Отскок мяча </w:t>
            </w:r>
            <w:r w:rsidR="000D6909">
              <w:rPr>
                <w:rFonts w:ascii="a_Typer" w:hAnsi="a_Typer"/>
                <w:sz w:val="20"/>
                <w:szCs w:val="20"/>
              </w:rPr>
              <w:t xml:space="preserve">                         </w:t>
            </w:r>
            <w:r w:rsidRPr="0063272E">
              <w:rPr>
                <w:rFonts w:ascii="a_Typer" w:hAnsi="a_Typer"/>
                <w:sz w:val="20"/>
                <w:szCs w:val="20"/>
              </w:rPr>
              <w:t>(не менее)</w:t>
            </w:r>
          </w:p>
        </w:tc>
        <w:tc>
          <w:tcPr>
            <w:tcW w:w="1800" w:type="dxa"/>
          </w:tcPr>
          <w:p w:rsidR="007172BA" w:rsidRPr="0063272E" w:rsidRDefault="007172BA" w:rsidP="007172BA">
            <w:pPr>
              <w:jc w:val="center"/>
              <w:rPr>
                <w:rFonts w:ascii="a_Typer" w:hAnsi="a_Typer"/>
                <w:sz w:val="20"/>
                <w:szCs w:val="20"/>
              </w:rPr>
            </w:pPr>
            <w:r w:rsidRPr="0063272E">
              <w:rPr>
                <w:rFonts w:ascii="a_Typer" w:hAnsi="a_Typer"/>
                <w:sz w:val="20"/>
                <w:szCs w:val="20"/>
              </w:rPr>
              <w:t>90 %</w:t>
            </w:r>
          </w:p>
        </w:tc>
        <w:tc>
          <w:tcPr>
            <w:tcW w:w="2340" w:type="dxa"/>
          </w:tcPr>
          <w:p w:rsidR="007172BA" w:rsidRPr="0063272E" w:rsidRDefault="007172BA" w:rsidP="007172BA">
            <w:pPr>
              <w:jc w:val="center"/>
              <w:rPr>
                <w:rFonts w:ascii="a_Typer" w:hAnsi="a_Typer"/>
                <w:sz w:val="20"/>
                <w:szCs w:val="20"/>
              </w:rPr>
            </w:pPr>
            <w:r w:rsidRPr="0063272E">
              <w:rPr>
                <w:rFonts w:ascii="a_Typer" w:hAnsi="a_Typer"/>
                <w:sz w:val="20"/>
                <w:szCs w:val="20"/>
              </w:rPr>
              <w:t>99 %</w:t>
            </w:r>
          </w:p>
        </w:tc>
      </w:tr>
      <w:tr w:rsidR="007172BA" w:rsidRPr="0063272E" w:rsidTr="0035247E">
        <w:tc>
          <w:tcPr>
            <w:tcW w:w="5868" w:type="dxa"/>
          </w:tcPr>
          <w:p w:rsidR="007172BA" w:rsidRPr="0063272E" w:rsidRDefault="007172BA" w:rsidP="000D6909">
            <w:pPr>
              <w:rPr>
                <w:rFonts w:ascii="a_Typer" w:hAnsi="a_Typer"/>
                <w:sz w:val="20"/>
                <w:szCs w:val="20"/>
              </w:rPr>
            </w:pPr>
            <w:r w:rsidRPr="0063272E">
              <w:rPr>
                <w:rFonts w:ascii="a_Typer" w:hAnsi="a_Typer"/>
                <w:sz w:val="20"/>
                <w:szCs w:val="20"/>
              </w:rPr>
              <w:t xml:space="preserve">Трение </w:t>
            </w:r>
            <w:r w:rsidR="000D6909">
              <w:rPr>
                <w:rFonts w:ascii="a_Typer" w:hAnsi="a_Typer"/>
                <w:sz w:val="20"/>
                <w:szCs w:val="20"/>
              </w:rPr>
              <w:t xml:space="preserve">                            </w:t>
            </w:r>
            <w:r w:rsidRPr="0063272E">
              <w:rPr>
                <w:rFonts w:ascii="a_Typer" w:hAnsi="a_Typer"/>
                <w:sz w:val="20"/>
                <w:szCs w:val="20"/>
              </w:rPr>
              <w:t>(</w:t>
            </w:r>
            <w:r w:rsidR="000D6909">
              <w:rPr>
                <w:rFonts w:ascii="a_Typer" w:hAnsi="a_Typer"/>
                <w:sz w:val="20"/>
                <w:szCs w:val="20"/>
              </w:rPr>
              <w:t>в пределах</w:t>
            </w:r>
            <w:r w:rsidRPr="0063272E">
              <w:rPr>
                <w:rFonts w:ascii="a_Typer" w:hAnsi="a_Typer"/>
                <w:sz w:val="20"/>
                <w:szCs w:val="20"/>
              </w:rPr>
              <w:t>)</w:t>
            </w:r>
          </w:p>
        </w:tc>
        <w:tc>
          <w:tcPr>
            <w:tcW w:w="1800" w:type="dxa"/>
          </w:tcPr>
          <w:p w:rsidR="007172BA" w:rsidRPr="0063272E" w:rsidRDefault="007172BA" w:rsidP="007172BA">
            <w:pPr>
              <w:jc w:val="center"/>
              <w:rPr>
                <w:rFonts w:ascii="a_Typer" w:hAnsi="a_Typer"/>
                <w:sz w:val="20"/>
                <w:szCs w:val="20"/>
              </w:rPr>
            </w:pPr>
            <w:r w:rsidRPr="0063272E">
              <w:rPr>
                <w:rFonts w:ascii="a_Typer" w:hAnsi="a_Typer"/>
                <w:sz w:val="20"/>
                <w:szCs w:val="20"/>
              </w:rPr>
              <w:t>80-110</w:t>
            </w:r>
          </w:p>
        </w:tc>
        <w:tc>
          <w:tcPr>
            <w:tcW w:w="2340" w:type="dxa"/>
          </w:tcPr>
          <w:p w:rsidR="007172BA" w:rsidRPr="0063272E" w:rsidRDefault="007172BA" w:rsidP="007172BA">
            <w:pPr>
              <w:jc w:val="center"/>
              <w:rPr>
                <w:rFonts w:ascii="a_Typer" w:hAnsi="a_Typer"/>
                <w:sz w:val="20"/>
                <w:szCs w:val="20"/>
              </w:rPr>
            </w:pPr>
            <w:r w:rsidRPr="0063272E">
              <w:rPr>
                <w:rFonts w:ascii="a_Typer" w:hAnsi="a_Typer"/>
                <w:sz w:val="20"/>
                <w:szCs w:val="20"/>
              </w:rPr>
              <w:t>99</w:t>
            </w:r>
          </w:p>
        </w:tc>
      </w:tr>
      <w:tr w:rsidR="007172BA" w:rsidRPr="0063272E" w:rsidTr="0035247E">
        <w:tc>
          <w:tcPr>
            <w:tcW w:w="5868" w:type="dxa"/>
          </w:tcPr>
          <w:p w:rsidR="007172BA" w:rsidRPr="0063272E" w:rsidRDefault="002B70B2" w:rsidP="007172BA">
            <w:pPr>
              <w:rPr>
                <w:rFonts w:ascii="a_Typer" w:hAnsi="a_Typer"/>
                <w:sz w:val="20"/>
                <w:szCs w:val="20"/>
              </w:rPr>
            </w:pPr>
            <w:r w:rsidRPr="0063272E">
              <w:rPr>
                <w:rFonts w:ascii="a_Typer" w:hAnsi="a_Typer"/>
                <w:sz w:val="20"/>
                <w:szCs w:val="20"/>
              </w:rPr>
              <w:t>Нагрузка динамическая</w:t>
            </w:r>
            <w:r w:rsidR="007172BA" w:rsidRPr="0063272E">
              <w:rPr>
                <w:rFonts w:ascii="a_Typer" w:hAnsi="a_Typer"/>
                <w:sz w:val="20"/>
                <w:szCs w:val="20"/>
              </w:rPr>
              <w:t xml:space="preserve"> </w:t>
            </w:r>
            <w:r w:rsidR="000D6909">
              <w:rPr>
                <w:rFonts w:ascii="a_Typer" w:hAnsi="a_Typer"/>
                <w:sz w:val="20"/>
                <w:szCs w:val="20"/>
              </w:rPr>
              <w:t xml:space="preserve">               </w:t>
            </w:r>
            <w:r w:rsidR="007172BA" w:rsidRPr="0063272E">
              <w:rPr>
                <w:rFonts w:ascii="a_Typer" w:hAnsi="a_Typer"/>
                <w:sz w:val="20"/>
                <w:szCs w:val="20"/>
              </w:rPr>
              <w:t>(не менее)</w:t>
            </w:r>
          </w:p>
        </w:tc>
        <w:tc>
          <w:tcPr>
            <w:tcW w:w="1800" w:type="dxa"/>
          </w:tcPr>
          <w:p w:rsidR="007172BA" w:rsidRPr="0063272E" w:rsidRDefault="007172BA" w:rsidP="007172BA">
            <w:pPr>
              <w:jc w:val="center"/>
              <w:rPr>
                <w:rFonts w:ascii="a_Typer" w:hAnsi="a_Typer"/>
                <w:sz w:val="20"/>
                <w:szCs w:val="20"/>
              </w:rPr>
            </w:pPr>
            <w:r w:rsidRPr="0063272E">
              <w:rPr>
                <w:rFonts w:ascii="a_Typer" w:hAnsi="a_Typer"/>
                <w:sz w:val="20"/>
                <w:szCs w:val="20"/>
              </w:rPr>
              <w:t>1500 Н</w:t>
            </w:r>
          </w:p>
        </w:tc>
        <w:tc>
          <w:tcPr>
            <w:tcW w:w="2340" w:type="dxa"/>
          </w:tcPr>
          <w:p w:rsidR="007172BA" w:rsidRPr="0063272E" w:rsidRDefault="007172BA" w:rsidP="007172BA">
            <w:pPr>
              <w:jc w:val="center"/>
              <w:rPr>
                <w:rFonts w:ascii="a_Typer" w:hAnsi="a_Typer"/>
                <w:sz w:val="20"/>
                <w:szCs w:val="20"/>
              </w:rPr>
            </w:pPr>
            <w:r w:rsidRPr="0063272E">
              <w:rPr>
                <w:rFonts w:ascii="a_Typer" w:hAnsi="a_Typer"/>
                <w:sz w:val="20"/>
                <w:szCs w:val="20"/>
              </w:rPr>
              <w:t>1500 Н</w:t>
            </w:r>
          </w:p>
        </w:tc>
      </w:tr>
    </w:tbl>
    <w:p w:rsidR="00C3216E" w:rsidRPr="0063272E" w:rsidRDefault="00C3216E" w:rsidP="002F1ECB">
      <w:pPr>
        <w:spacing w:after="0" w:line="240" w:lineRule="auto"/>
        <w:jc w:val="center"/>
        <w:rPr>
          <w:rFonts w:ascii="a_Typer" w:eastAsia="Times New Roman" w:hAnsi="a_Typer" w:cs="Times New Roman"/>
          <w:color w:val="000000"/>
          <w:sz w:val="20"/>
          <w:szCs w:val="20"/>
          <w:lang w:eastAsia="ru-RU"/>
        </w:rPr>
      </w:pPr>
    </w:p>
    <w:p w:rsidR="00C3216E" w:rsidRPr="0063272E" w:rsidRDefault="00C3216E" w:rsidP="002F1ECB">
      <w:pPr>
        <w:spacing w:after="0" w:line="240" w:lineRule="auto"/>
        <w:jc w:val="center"/>
        <w:rPr>
          <w:rFonts w:ascii="a_Typer" w:eastAsia="Times New Roman" w:hAnsi="a_Typer" w:cs="Times New Roman"/>
          <w:color w:val="000000"/>
          <w:sz w:val="20"/>
          <w:szCs w:val="20"/>
          <w:lang w:eastAsia="ru-RU"/>
        </w:rPr>
      </w:pPr>
    </w:p>
    <w:p w:rsidR="00C3216E" w:rsidRPr="0063272E" w:rsidRDefault="00C3216E" w:rsidP="002F1ECB">
      <w:pPr>
        <w:spacing w:after="0" w:line="240" w:lineRule="auto"/>
        <w:jc w:val="center"/>
        <w:rPr>
          <w:rFonts w:ascii="a_Typer" w:eastAsia="Times New Roman" w:hAnsi="a_Typer" w:cs="Times New Roman"/>
          <w:color w:val="000000"/>
          <w:sz w:val="20"/>
          <w:szCs w:val="20"/>
          <w:lang w:eastAsia="ru-RU"/>
        </w:rPr>
      </w:pPr>
    </w:p>
    <w:p w:rsidR="00C3216E" w:rsidRPr="0063272E" w:rsidRDefault="00C3216E" w:rsidP="002F1ECB">
      <w:pPr>
        <w:spacing w:after="0" w:line="240" w:lineRule="auto"/>
        <w:jc w:val="center"/>
        <w:rPr>
          <w:rFonts w:ascii="a_Typer" w:eastAsia="Times New Roman" w:hAnsi="a_Typer" w:cs="Times New Roman"/>
          <w:color w:val="000000"/>
          <w:sz w:val="20"/>
          <w:szCs w:val="20"/>
          <w:lang w:eastAsia="ru-RU"/>
        </w:rPr>
      </w:pPr>
    </w:p>
    <w:p w:rsidR="00C3216E" w:rsidRPr="0063272E" w:rsidRDefault="00C3216E" w:rsidP="002F1ECB">
      <w:pPr>
        <w:spacing w:after="0" w:line="240" w:lineRule="auto"/>
        <w:jc w:val="center"/>
        <w:rPr>
          <w:rFonts w:ascii="a_Typer" w:eastAsia="Times New Roman" w:hAnsi="a_Typer" w:cs="Times New Roman"/>
          <w:color w:val="000000"/>
          <w:sz w:val="20"/>
          <w:szCs w:val="20"/>
          <w:lang w:eastAsia="ru-RU"/>
        </w:rPr>
      </w:pPr>
    </w:p>
    <w:p w:rsidR="00C3216E" w:rsidRPr="0063272E" w:rsidRDefault="00C3216E" w:rsidP="002F1ECB">
      <w:pPr>
        <w:spacing w:after="0" w:line="240" w:lineRule="auto"/>
        <w:jc w:val="center"/>
        <w:rPr>
          <w:rFonts w:ascii="a_Typer" w:eastAsia="Times New Roman" w:hAnsi="a_Typer" w:cs="Times New Roman"/>
          <w:color w:val="000000"/>
          <w:sz w:val="20"/>
          <w:szCs w:val="20"/>
          <w:lang w:eastAsia="ru-RU"/>
        </w:rPr>
      </w:pPr>
    </w:p>
    <w:p w:rsidR="00C3216E" w:rsidRPr="0063272E" w:rsidRDefault="00C3216E" w:rsidP="002F1ECB">
      <w:pPr>
        <w:spacing w:after="0" w:line="240" w:lineRule="auto"/>
        <w:jc w:val="center"/>
        <w:rPr>
          <w:rFonts w:ascii="a_Typer" w:eastAsia="Times New Roman" w:hAnsi="a_Typer" w:cs="Times New Roman"/>
          <w:color w:val="000000"/>
          <w:sz w:val="20"/>
          <w:szCs w:val="20"/>
          <w:lang w:eastAsia="ru-RU"/>
        </w:rPr>
      </w:pPr>
    </w:p>
    <w:p w:rsidR="007172BA" w:rsidRPr="0063272E" w:rsidRDefault="007172BA" w:rsidP="007172BA">
      <w:pPr>
        <w:rPr>
          <w:rFonts w:ascii="a_Typer" w:hAnsi="a_Typer"/>
          <w:sz w:val="20"/>
          <w:szCs w:val="20"/>
        </w:rPr>
      </w:pPr>
    </w:p>
    <w:p w:rsidR="002F1ECB" w:rsidRPr="00AC0135" w:rsidRDefault="002F1ECB" w:rsidP="002F1ECB">
      <w:pPr>
        <w:spacing w:after="0" w:line="240" w:lineRule="auto"/>
        <w:jc w:val="center"/>
        <w:rPr>
          <w:rFonts w:ascii="Times New Roman" w:eastAsia="Times New Roman" w:hAnsi="Times New Roman" w:cs="Times New Roman"/>
          <w:b/>
          <w:color w:val="000000"/>
          <w:sz w:val="28"/>
          <w:szCs w:val="27"/>
          <w:lang w:val="en-US" w:eastAsia="ru-RU"/>
        </w:rPr>
      </w:pPr>
      <w:r w:rsidRPr="00AC0135">
        <w:rPr>
          <w:rFonts w:ascii="Times New Roman" w:eastAsia="Times New Roman" w:hAnsi="Times New Roman" w:cs="Times New Roman"/>
          <w:b/>
          <w:color w:val="000000"/>
          <w:szCs w:val="20"/>
          <w:lang w:eastAsia="ru-RU"/>
        </w:rPr>
        <w:lastRenderedPageBreak/>
        <w:t>РАЗДЕЛ</w:t>
      </w:r>
      <w:r w:rsidRPr="00AC0135">
        <w:rPr>
          <w:rFonts w:ascii="Times New Roman" w:eastAsia="Times New Roman" w:hAnsi="Times New Roman" w:cs="Times New Roman"/>
          <w:b/>
          <w:color w:val="000000"/>
          <w:szCs w:val="20"/>
          <w:lang w:val="en-US" w:eastAsia="ru-RU"/>
        </w:rPr>
        <w:t xml:space="preserve"> 09 / </w:t>
      </w:r>
      <w:r w:rsidRPr="00AC0135">
        <w:rPr>
          <w:rFonts w:ascii="Times New Roman" w:eastAsia="Times New Roman" w:hAnsi="Times New Roman" w:cs="Times New Roman"/>
          <w:b/>
          <w:color w:val="000000"/>
          <w:szCs w:val="20"/>
          <w:lang w:eastAsia="ru-RU"/>
        </w:rPr>
        <w:t>СПЕЦИФИКАЦИИ</w:t>
      </w:r>
      <w:r w:rsidRPr="00AC0135">
        <w:rPr>
          <w:rFonts w:ascii="Times New Roman" w:eastAsia="Times New Roman" w:hAnsi="Times New Roman" w:cs="Times New Roman"/>
          <w:b/>
          <w:color w:val="000000"/>
          <w:szCs w:val="20"/>
          <w:lang w:val="en-US" w:eastAsia="ru-RU"/>
        </w:rPr>
        <w:t xml:space="preserve"> </w:t>
      </w:r>
      <w:proofErr w:type="gramStart"/>
      <w:r w:rsidRPr="00AC0135">
        <w:rPr>
          <w:rFonts w:ascii="Times New Roman" w:eastAsia="Times New Roman" w:hAnsi="Times New Roman" w:cs="Times New Roman"/>
          <w:b/>
          <w:color w:val="000000"/>
          <w:szCs w:val="20"/>
          <w:lang w:eastAsia="ru-RU"/>
        </w:rPr>
        <w:t>ДЛЯ</w:t>
      </w:r>
      <w:proofErr w:type="gramEnd"/>
    </w:p>
    <w:p w:rsidR="002F1ECB" w:rsidRPr="008003D2" w:rsidRDefault="002F1ECB" w:rsidP="002F1ECB">
      <w:pPr>
        <w:spacing w:after="0" w:line="240" w:lineRule="auto"/>
        <w:jc w:val="center"/>
        <w:rPr>
          <w:rFonts w:ascii="Times New Roman" w:eastAsia="Times New Roman" w:hAnsi="Times New Roman" w:cs="Times New Roman"/>
          <w:b/>
          <w:bCs/>
          <w:color w:val="000000"/>
          <w:sz w:val="24"/>
          <w:szCs w:val="24"/>
          <w:u w:val="single"/>
          <w:lang w:val="en-US" w:eastAsia="ru-RU"/>
        </w:rPr>
      </w:pPr>
      <w:r w:rsidRPr="0063272E">
        <w:rPr>
          <w:rFonts w:ascii="Times New Roman" w:eastAsia="Times New Roman" w:hAnsi="Times New Roman" w:cs="Times New Roman"/>
          <w:b/>
          <w:bCs/>
          <w:color w:val="000000"/>
          <w:sz w:val="24"/>
          <w:szCs w:val="24"/>
          <w:u w:val="single"/>
          <w:lang w:val="en-US" w:eastAsia="ru-RU"/>
        </w:rPr>
        <w:t>ROBBINS</w:t>
      </w:r>
      <w:r w:rsidRPr="0063272E">
        <w:rPr>
          <w:rFonts w:ascii="Times New Roman" w:eastAsia="Times New Roman" w:hAnsi="Times New Roman" w:cs="Times New Roman"/>
          <w:b/>
          <w:bCs/>
          <w:color w:val="000000"/>
          <w:sz w:val="24"/>
          <w:szCs w:val="24"/>
          <w:u w:val="single"/>
          <w:vertAlign w:val="superscript"/>
          <w:lang w:val="en-US" w:eastAsia="ru-RU"/>
        </w:rPr>
        <w:t>® </w:t>
      </w:r>
      <w:r w:rsidRPr="0063272E">
        <w:rPr>
          <w:rFonts w:ascii="Times New Roman" w:eastAsia="Times New Roman" w:hAnsi="Times New Roman" w:cs="Times New Roman"/>
          <w:b/>
          <w:bCs/>
          <w:color w:val="000000"/>
          <w:sz w:val="24"/>
          <w:szCs w:val="24"/>
          <w:u w:val="single"/>
          <w:lang w:val="en-US" w:eastAsia="ru-RU"/>
        </w:rPr>
        <w:t>BIO-CUSHION</w:t>
      </w:r>
      <w:r w:rsidRPr="0063272E">
        <w:rPr>
          <w:rFonts w:ascii="Times New Roman" w:eastAsia="Times New Roman" w:hAnsi="Times New Roman" w:cs="Times New Roman"/>
          <w:b/>
          <w:bCs/>
          <w:color w:val="000000"/>
          <w:sz w:val="24"/>
          <w:szCs w:val="24"/>
          <w:u w:val="single"/>
          <w:vertAlign w:val="superscript"/>
          <w:lang w:val="en-US" w:eastAsia="ru-RU"/>
        </w:rPr>
        <w:t>® </w:t>
      </w:r>
      <w:r w:rsidRPr="0063272E">
        <w:rPr>
          <w:rFonts w:ascii="Times New Roman" w:eastAsia="Times New Roman" w:hAnsi="Times New Roman" w:cs="Times New Roman"/>
          <w:b/>
          <w:bCs/>
          <w:color w:val="000000"/>
          <w:sz w:val="24"/>
          <w:szCs w:val="24"/>
          <w:u w:val="single"/>
          <w:lang w:val="en-US" w:eastAsia="ru-RU"/>
        </w:rPr>
        <w:t>CLASSIC FLOOR SYSTEM</w:t>
      </w:r>
    </w:p>
    <w:p w:rsidR="0063272E" w:rsidRPr="008003D2" w:rsidRDefault="0063272E" w:rsidP="002F1ECB">
      <w:pPr>
        <w:spacing w:after="0" w:line="240" w:lineRule="auto"/>
        <w:jc w:val="center"/>
        <w:rPr>
          <w:rFonts w:ascii="Times New Roman" w:eastAsia="Times New Roman" w:hAnsi="Times New Roman" w:cs="Times New Roman"/>
          <w:b/>
          <w:bCs/>
          <w:color w:val="000000"/>
          <w:sz w:val="24"/>
          <w:szCs w:val="24"/>
          <w:u w:val="single"/>
          <w:lang w:val="en-US" w:eastAsia="ru-RU"/>
        </w:rPr>
      </w:pPr>
    </w:p>
    <w:p w:rsidR="002F1ECB" w:rsidRPr="0035247E" w:rsidRDefault="002F1ECB" w:rsidP="0035247E">
      <w:pPr>
        <w:spacing w:after="0" w:line="240" w:lineRule="auto"/>
        <w:rPr>
          <w:rFonts w:ascii="Times New Roman" w:eastAsia="Times New Roman" w:hAnsi="Times New Roman" w:cs="Times New Roman"/>
          <w:b/>
          <w:bCs/>
          <w:color w:val="000000"/>
          <w:sz w:val="20"/>
          <w:szCs w:val="20"/>
          <w:lang w:eastAsia="ru-RU"/>
        </w:rPr>
      </w:pPr>
      <w:r w:rsidRPr="0035247E">
        <w:rPr>
          <w:rFonts w:ascii="Times New Roman" w:eastAsia="Times New Roman" w:hAnsi="Times New Roman" w:cs="Times New Roman"/>
          <w:b/>
          <w:bCs/>
          <w:color w:val="000000"/>
          <w:sz w:val="20"/>
          <w:szCs w:val="20"/>
          <w:lang w:eastAsia="ru-RU"/>
        </w:rPr>
        <w:t>Часть 1</w:t>
      </w:r>
      <w:r w:rsidR="0063272E" w:rsidRPr="0035247E">
        <w:rPr>
          <w:rFonts w:ascii="Times New Roman" w:eastAsia="Times New Roman" w:hAnsi="Times New Roman" w:cs="Times New Roman"/>
          <w:b/>
          <w:bCs/>
          <w:color w:val="000000"/>
          <w:sz w:val="20"/>
          <w:szCs w:val="20"/>
          <w:lang w:eastAsia="ru-RU"/>
        </w:rPr>
        <w:t xml:space="preserve"> Общие положения</w:t>
      </w:r>
    </w:p>
    <w:p w:rsidR="0063272E" w:rsidRPr="0063272E" w:rsidRDefault="0063272E" w:rsidP="0035247E">
      <w:pPr>
        <w:spacing w:after="0" w:line="240" w:lineRule="auto"/>
        <w:rPr>
          <w:rFonts w:ascii="a_Typer" w:eastAsia="Times New Roman" w:hAnsi="a_Typer" w:cs="Times New Roman"/>
          <w:color w:val="000000"/>
          <w:sz w:val="20"/>
          <w:szCs w:val="20"/>
          <w:lang w:eastAsia="ru-RU"/>
        </w:rPr>
      </w:pPr>
    </w:p>
    <w:p w:rsidR="002F1ECB" w:rsidRPr="0035247E" w:rsidRDefault="002F1ECB" w:rsidP="0035247E">
      <w:pPr>
        <w:spacing w:after="0" w:line="240" w:lineRule="auto"/>
        <w:jc w:val="center"/>
        <w:rPr>
          <w:rFonts w:ascii="Times New Roman" w:eastAsia="Times New Roman" w:hAnsi="Times New Roman" w:cs="Times New Roman"/>
          <w:b/>
          <w:color w:val="000000"/>
          <w:sz w:val="20"/>
          <w:szCs w:val="20"/>
          <w:lang w:eastAsia="ru-RU"/>
        </w:rPr>
      </w:pPr>
      <w:r w:rsidRPr="0035247E">
        <w:rPr>
          <w:rFonts w:ascii="Times New Roman" w:eastAsia="Times New Roman" w:hAnsi="Times New Roman" w:cs="Times New Roman"/>
          <w:b/>
          <w:color w:val="000000"/>
          <w:sz w:val="20"/>
          <w:szCs w:val="20"/>
          <w:lang w:eastAsia="ru-RU"/>
        </w:rPr>
        <w:t xml:space="preserve">1.1 </w:t>
      </w:r>
      <w:r w:rsidRPr="0035247E">
        <w:rPr>
          <w:rFonts w:ascii="Times New Roman" w:eastAsia="Times New Roman" w:hAnsi="Times New Roman" w:cs="Times New Roman"/>
          <w:b/>
          <w:bCs/>
          <w:color w:val="000000"/>
          <w:sz w:val="20"/>
          <w:szCs w:val="20"/>
          <w:lang w:eastAsia="ru-RU"/>
        </w:rPr>
        <w:t>ОПИСАНИЕ</w:t>
      </w:r>
    </w:p>
    <w:p w:rsidR="002F1ECB" w:rsidRPr="0063272E" w:rsidRDefault="002F1ECB" w:rsidP="0035247E">
      <w:pPr>
        <w:spacing w:after="0" w:line="240" w:lineRule="auto"/>
        <w:rPr>
          <w:rFonts w:ascii="a_Typer" w:eastAsia="Times New Roman" w:hAnsi="a_Typer" w:cs="Times New Roman"/>
          <w:color w:val="000000"/>
          <w:sz w:val="20"/>
          <w:szCs w:val="20"/>
          <w:lang w:eastAsia="ru-RU"/>
        </w:rPr>
      </w:pPr>
    </w:p>
    <w:p w:rsidR="002F1ECB" w:rsidRPr="0035247E" w:rsidRDefault="002F1ECB" w:rsidP="0035247E">
      <w:pPr>
        <w:pStyle w:val="a6"/>
        <w:numPr>
          <w:ilvl w:val="1"/>
          <w:numId w:val="1"/>
        </w:numPr>
        <w:tabs>
          <w:tab w:val="clear" w:pos="1440"/>
          <w:tab w:val="num" w:pos="360"/>
        </w:tabs>
        <w:spacing w:after="0" w:line="240" w:lineRule="auto"/>
        <w:ind w:left="810" w:hanging="720"/>
        <w:jc w:val="both"/>
        <w:rPr>
          <w:rFonts w:ascii="Times New Roman" w:eastAsia="Times New Roman" w:hAnsi="Times New Roman" w:cs="Times New Roman"/>
          <w:color w:val="000000"/>
          <w:sz w:val="20"/>
          <w:szCs w:val="20"/>
          <w:lang w:eastAsia="ru-RU"/>
        </w:rPr>
      </w:pPr>
      <w:r w:rsidRPr="0035247E">
        <w:rPr>
          <w:rFonts w:ascii="Times New Roman" w:eastAsia="Times New Roman" w:hAnsi="Times New Roman" w:cs="Times New Roman"/>
          <w:color w:val="000000"/>
          <w:sz w:val="20"/>
          <w:szCs w:val="20"/>
          <w:lang w:eastAsia="ru-RU"/>
        </w:rPr>
        <w:t>Связанные работы указаны в других разделах. (Перекрестная ссылка должна быть включена в эти разделы.)</w:t>
      </w:r>
    </w:p>
    <w:p w:rsidR="002F1ECB" w:rsidRPr="0035247E" w:rsidRDefault="00013F9E" w:rsidP="0035247E">
      <w:pPr>
        <w:pStyle w:val="a6"/>
        <w:numPr>
          <w:ilvl w:val="2"/>
          <w:numId w:val="1"/>
        </w:numPr>
        <w:tabs>
          <w:tab w:val="clear" w:pos="2160"/>
          <w:tab w:val="num" w:pos="720"/>
        </w:tabs>
        <w:spacing w:after="0" w:line="240" w:lineRule="auto"/>
        <w:ind w:hanging="180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Бетон и бетонная отделка </w:t>
      </w:r>
      <w:r w:rsidRPr="00013F9E">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ответственность Ген. Подрядчика).</w:t>
      </w:r>
      <w:r w:rsidR="002F1ECB" w:rsidRPr="0035247E">
        <w:rPr>
          <w:rFonts w:ascii="Times New Roman" w:eastAsia="Times New Roman" w:hAnsi="Times New Roman" w:cs="Times New Roman"/>
          <w:color w:val="000000"/>
          <w:sz w:val="20"/>
          <w:szCs w:val="20"/>
          <w:lang w:eastAsia="ru-RU"/>
        </w:rPr>
        <w:t>          </w:t>
      </w:r>
    </w:p>
    <w:p w:rsidR="002F1ECB" w:rsidRPr="0035247E" w:rsidRDefault="002F1ECB" w:rsidP="0035247E">
      <w:pPr>
        <w:spacing w:after="0" w:line="240" w:lineRule="auto"/>
        <w:ind w:left="814"/>
        <w:jc w:val="both"/>
        <w:rPr>
          <w:rFonts w:ascii="Times New Roman" w:eastAsia="Times New Roman" w:hAnsi="Times New Roman" w:cs="Times New Roman"/>
          <w:color w:val="000000"/>
          <w:sz w:val="20"/>
          <w:szCs w:val="20"/>
          <w:lang w:eastAsia="ru-RU"/>
        </w:rPr>
      </w:pPr>
      <w:proofErr w:type="gramStart"/>
      <w:r w:rsidRPr="0035247E">
        <w:rPr>
          <w:rFonts w:ascii="Times New Roman" w:eastAsia="Times New Roman" w:hAnsi="Times New Roman" w:cs="Times New Roman"/>
          <w:color w:val="000000"/>
          <w:sz w:val="20"/>
          <w:szCs w:val="20"/>
          <w:lang w:eastAsia="ru-RU"/>
        </w:rPr>
        <w:t>а</w:t>
      </w:r>
      <w:proofErr w:type="gramEnd"/>
      <w:r w:rsidRPr="0035247E">
        <w:rPr>
          <w:rFonts w:ascii="Times New Roman" w:eastAsia="Times New Roman" w:hAnsi="Times New Roman" w:cs="Times New Roman"/>
          <w:color w:val="000000"/>
          <w:sz w:val="20"/>
          <w:szCs w:val="20"/>
          <w:lang w:eastAsia="ru-RU"/>
        </w:rPr>
        <w:t xml:space="preserve">. Высота системы: значение = </w:t>
      </w:r>
      <w:r w:rsidR="009349E3" w:rsidRPr="0035247E">
        <w:rPr>
          <w:rFonts w:ascii="Times New Roman" w:eastAsia="Times New Roman" w:hAnsi="Times New Roman" w:cs="Times New Roman"/>
          <w:color w:val="000000"/>
          <w:sz w:val="20"/>
          <w:szCs w:val="20"/>
          <w:lang w:eastAsia="ru-RU"/>
        </w:rPr>
        <w:t>63 мм</w:t>
      </w:r>
      <w:r w:rsidRPr="0035247E">
        <w:rPr>
          <w:rFonts w:ascii="Times New Roman" w:eastAsia="Times New Roman" w:hAnsi="Times New Roman" w:cs="Times New Roman"/>
          <w:color w:val="000000"/>
          <w:sz w:val="20"/>
          <w:szCs w:val="20"/>
          <w:lang w:eastAsia="ru-RU"/>
        </w:rPr>
        <w:t xml:space="preserve"> для упругих элементов 1</w:t>
      </w:r>
      <w:r w:rsidR="009349E3" w:rsidRPr="0035247E">
        <w:rPr>
          <w:rFonts w:ascii="Times New Roman" w:eastAsia="Times New Roman" w:hAnsi="Times New Roman" w:cs="Times New Roman"/>
          <w:color w:val="000000"/>
          <w:sz w:val="20"/>
          <w:szCs w:val="20"/>
          <w:lang w:eastAsia="ru-RU"/>
        </w:rPr>
        <w:t>9</w:t>
      </w:r>
      <w:r w:rsidRPr="0035247E">
        <w:rPr>
          <w:rFonts w:ascii="Times New Roman" w:eastAsia="Times New Roman" w:hAnsi="Times New Roman" w:cs="Times New Roman"/>
          <w:color w:val="000000"/>
          <w:sz w:val="20"/>
          <w:szCs w:val="20"/>
          <w:lang w:eastAsia="ru-RU"/>
        </w:rPr>
        <w:t xml:space="preserve">мм и толщины паркетной планки 25/32” </w:t>
      </w:r>
      <w:r w:rsidR="009349E3" w:rsidRPr="0035247E">
        <w:rPr>
          <w:rFonts w:ascii="Times New Roman" w:eastAsia="Times New Roman" w:hAnsi="Times New Roman" w:cs="Times New Roman"/>
          <w:color w:val="000000"/>
          <w:sz w:val="20"/>
          <w:szCs w:val="20"/>
          <w:lang w:eastAsia="ru-RU"/>
        </w:rPr>
        <w:t>(</w:t>
      </w:r>
      <w:r w:rsidRPr="0035247E">
        <w:rPr>
          <w:rFonts w:ascii="Times New Roman" w:eastAsia="Times New Roman" w:hAnsi="Times New Roman" w:cs="Times New Roman"/>
          <w:color w:val="000000"/>
          <w:sz w:val="20"/>
          <w:szCs w:val="20"/>
          <w:lang w:eastAsia="ru-RU"/>
        </w:rPr>
        <w:t>20 мм). </w:t>
      </w:r>
    </w:p>
    <w:p w:rsidR="002F1ECB" w:rsidRPr="0035247E" w:rsidRDefault="002F1ECB" w:rsidP="0035247E">
      <w:pPr>
        <w:spacing w:after="0" w:line="240" w:lineRule="auto"/>
        <w:ind w:left="814"/>
        <w:jc w:val="both"/>
        <w:rPr>
          <w:rFonts w:ascii="Times New Roman" w:eastAsia="Times New Roman" w:hAnsi="Times New Roman" w:cs="Times New Roman"/>
          <w:color w:val="000000"/>
          <w:sz w:val="20"/>
          <w:szCs w:val="20"/>
          <w:lang w:eastAsia="ru-RU"/>
        </w:rPr>
      </w:pPr>
    </w:p>
    <w:p w:rsidR="002F1ECB" w:rsidRPr="0035247E" w:rsidRDefault="002F1ECB" w:rsidP="0035247E">
      <w:pPr>
        <w:pStyle w:val="a6"/>
        <w:numPr>
          <w:ilvl w:val="0"/>
          <w:numId w:val="2"/>
        </w:numPr>
        <w:tabs>
          <w:tab w:val="clear" w:pos="720"/>
          <w:tab w:val="num" w:pos="810"/>
        </w:tabs>
        <w:spacing w:after="0" w:line="240" w:lineRule="auto"/>
        <w:ind w:left="1440"/>
        <w:jc w:val="both"/>
        <w:rPr>
          <w:rFonts w:ascii="Times New Roman" w:eastAsia="Times New Roman" w:hAnsi="Times New Roman" w:cs="Times New Roman"/>
          <w:color w:val="000000"/>
          <w:sz w:val="20"/>
          <w:szCs w:val="20"/>
          <w:lang w:eastAsia="ru-RU"/>
        </w:rPr>
      </w:pPr>
      <w:r w:rsidRPr="0035247E">
        <w:rPr>
          <w:rFonts w:ascii="Times New Roman" w:eastAsia="Times New Roman" w:hAnsi="Times New Roman" w:cs="Times New Roman"/>
          <w:color w:val="000000"/>
          <w:sz w:val="20"/>
          <w:szCs w:val="20"/>
          <w:lang w:eastAsia="ru-RU"/>
        </w:rPr>
        <w:t>Поверхностная обработка  бетона: шлифовка и обработка затиранием.</w:t>
      </w:r>
    </w:p>
    <w:p w:rsidR="002F1ECB" w:rsidRPr="0035247E" w:rsidRDefault="002F1ECB" w:rsidP="0035247E">
      <w:pPr>
        <w:pStyle w:val="a6"/>
        <w:numPr>
          <w:ilvl w:val="0"/>
          <w:numId w:val="2"/>
        </w:numPr>
        <w:tabs>
          <w:tab w:val="clear" w:pos="720"/>
          <w:tab w:val="num" w:pos="810"/>
        </w:tabs>
        <w:spacing w:after="0" w:line="240" w:lineRule="auto"/>
        <w:ind w:left="1440"/>
        <w:jc w:val="both"/>
        <w:rPr>
          <w:rFonts w:ascii="Times New Roman" w:eastAsia="Times New Roman" w:hAnsi="Times New Roman" w:cs="Times New Roman"/>
          <w:color w:val="000000"/>
          <w:sz w:val="20"/>
          <w:szCs w:val="20"/>
          <w:lang w:eastAsia="ru-RU"/>
        </w:rPr>
      </w:pPr>
      <w:r w:rsidRPr="0035247E">
        <w:rPr>
          <w:rFonts w:ascii="Times New Roman" w:eastAsia="Times New Roman" w:hAnsi="Times New Roman" w:cs="Times New Roman"/>
          <w:color w:val="000000"/>
          <w:sz w:val="20"/>
          <w:szCs w:val="20"/>
          <w:lang w:eastAsia="ru-RU"/>
        </w:rPr>
        <w:t>Допуск отклонения плоскости поверхности от горизонтали</w:t>
      </w:r>
      <w:proofErr w:type="gramStart"/>
      <w:r w:rsidRPr="0035247E">
        <w:rPr>
          <w:rFonts w:ascii="Times New Roman" w:eastAsia="Times New Roman" w:hAnsi="Times New Roman" w:cs="Times New Roman"/>
          <w:color w:val="000000"/>
          <w:sz w:val="20"/>
          <w:szCs w:val="20"/>
          <w:lang w:eastAsia="ru-RU"/>
        </w:rPr>
        <w:t xml:space="preserve"> :</w:t>
      </w:r>
      <w:proofErr w:type="gramEnd"/>
      <w:r w:rsidRPr="0035247E">
        <w:rPr>
          <w:rFonts w:ascii="Times New Roman" w:eastAsia="Times New Roman" w:hAnsi="Times New Roman" w:cs="Times New Roman"/>
          <w:color w:val="000000"/>
          <w:sz w:val="20"/>
          <w:szCs w:val="20"/>
          <w:lang w:eastAsia="ru-RU"/>
        </w:rPr>
        <w:t xml:space="preserve"> 1/8” (3 мм) в радиусе 10' (3 м). </w:t>
      </w:r>
    </w:p>
    <w:p w:rsidR="002F1ECB" w:rsidRPr="0035247E" w:rsidRDefault="002F1ECB" w:rsidP="0035247E">
      <w:pPr>
        <w:pStyle w:val="a6"/>
        <w:numPr>
          <w:ilvl w:val="0"/>
          <w:numId w:val="2"/>
        </w:numPr>
        <w:tabs>
          <w:tab w:val="clear" w:pos="720"/>
          <w:tab w:val="num" w:pos="810"/>
        </w:tabs>
        <w:spacing w:after="0" w:line="240" w:lineRule="auto"/>
        <w:ind w:left="990" w:hanging="180"/>
        <w:jc w:val="both"/>
        <w:rPr>
          <w:rFonts w:ascii="Times New Roman" w:eastAsia="Times New Roman" w:hAnsi="Times New Roman" w:cs="Times New Roman"/>
          <w:color w:val="000000"/>
          <w:sz w:val="20"/>
          <w:szCs w:val="20"/>
          <w:lang w:eastAsia="ru-RU"/>
        </w:rPr>
      </w:pPr>
      <w:r w:rsidRPr="0035247E">
        <w:rPr>
          <w:rFonts w:ascii="Times New Roman" w:eastAsia="Times New Roman" w:hAnsi="Times New Roman" w:cs="Times New Roman"/>
          <w:color w:val="000000"/>
          <w:sz w:val="20"/>
          <w:szCs w:val="20"/>
          <w:lang w:eastAsia="ru-RU"/>
        </w:rPr>
        <w:t xml:space="preserve">Значения </w:t>
      </w:r>
      <w:r w:rsidRPr="0035247E">
        <w:rPr>
          <w:rFonts w:ascii="Times New Roman" w:eastAsia="Times New Roman" w:hAnsi="Times New Roman" w:cs="Times New Roman"/>
          <w:color w:val="000000"/>
          <w:sz w:val="20"/>
          <w:szCs w:val="20"/>
          <w:lang w:val="en-US" w:eastAsia="ru-RU"/>
        </w:rPr>
        <w:t>Floor</w:t>
      </w:r>
      <w:r w:rsidRPr="0035247E">
        <w:rPr>
          <w:rFonts w:ascii="Times New Roman" w:eastAsia="Times New Roman" w:hAnsi="Times New Roman" w:cs="Times New Roman"/>
          <w:color w:val="000000"/>
          <w:sz w:val="20"/>
          <w:szCs w:val="20"/>
          <w:lang w:eastAsia="ru-RU"/>
        </w:rPr>
        <w:t xml:space="preserve"> Flat</w:t>
      </w:r>
      <w:r w:rsidRPr="0035247E">
        <w:rPr>
          <w:rFonts w:ascii="Times New Roman" w:eastAsia="Times New Roman" w:hAnsi="Times New Roman" w:cs="Times New Roman"/>
          <w:color w:val="000000"/>
          <w:sz w:val="20"/>
          <w:szCs w:val="20"/>
          <w:lang w:val="en-US" w:eastAsia="ru-RU"/>
        </w:rPr>
        <w:t>ness</w:t>
      </w:r>
      <w:r w:rsidRPr="0035247E">
        <w:rPr>
          <w:rFonts w:ascii="Times New Roman" w:eastAsia="Times New Roman" w:hAnsi="Times New Roman" w:cs="Times New Roman"/>
          <w:color w:val="000000"/>
          <w:sz w:val="20"/>
          <w:szCs w:val="20"/>
          <w:lang w:eastAsia="ru-RU"/>
        </w:rPr>
        <w:t xml:space="preserve"> и Floor Levelness (FF и FL) не принимаются в расчет.</w:t>
      </w:r>
    </w:p>
    <w:p w:rsidR="002F1ECB" w:rsidRPr="0035247E" w:rsidRDefault="002F1ECB" w:rsidP="0035247E">
      <w:pPr>
        <w:pStyle w:val="a6"/>
        <w:spacing w:after="0" w:line="240" w:lineRule="auto"/>
        <w:jc w:val="both"/>
        <w:rPr>
          <w:rFonts w:ascii="Times New Roman" w:eastAsia="Times New Roman" w:hAnsi="Times New Roman" w:cs="Times New Roman"/>
          <w:color w:val="000000"/>
          <w:sz w:val="20"/>
          <w:szCs w:val="20"/>
          <w:lang w:eastAsia="ru-RU"/>
        </w:rPr>
      </w:pPr>
    </w:p>
    <w:p w:rsidR="002F1ECB" w:rsidRPr="0035247E" w:rsidRDefault="002F1ECB" w:rsidP="0035247E">
      <w:pPr>
        <w:pStyle w:val="a6"/>
        <w:numPr>
          <w:ilvl w:val="2"/>
          <w:numId w:val="1"/>
        </w:numPr>
        <w:tabs>
          <w:tab w:val="clear" w:pos="2160"/>
          <w:tab w:val="num" w:pos="720"/>
        </w:tabs>
        <w:spacing w:after="0" w:line="240" w:lineRule="auto"/>
        <w:ind w:hanging="1800"/>
        <w:jc w:val="both"/>
        <w:rPr>
          <w:rFonts w:ascii="Times New Roman" w:eastAsia="Times New Roman" w:hAnsi="Times New Roman" w:cs="Times New Roman"/>
          <w:color w:val="000000"/>
          <w:sz w:val="20"/>
          <w:szCs w:val="20"/>
          <w:lang w:eastAsia="ru-RU"/>
        </w:rPr>
      </w:pPr>
      <w:proofErr w:type="gramStart"/>
      <w:r w:rsidRPr="0035247E">
        <w:rPr>
          <w:rFonts w:ascii="Times New Roman" w:eastAsia="Times New Roman" w:hAnsi="Times New Roman" w:cs="Times New Roman"/>
          <w:color w:val="000000"/>
          <w:sz w:val="20"/>
          <w:szCs w:val="20"/>
          <w:lang w:eastAsia="ru-RU"/>
        </w:rPr>
        <w:t>Мембранный</w:t>
      </w:r>
      <w:proofErr w:type="gramEnd"/>
      <w:r w:rsidR="00013F9E">
        <w:rPr>
          <w:rFonts w:ascii="Times New Roman" w:eastAsia="Times New Roman" w:hAnsi="Times New Roman" w:cs="Times New Roman"/>
          <w:color w:val="000000"/>
          <w:sz w:val="20"/>
          <w:szCs w:val="20"/>
          <w:lang w:eastAsia="ru-RU"/>
        </w:rPr>
        <w:t xml:space="preserve"> влагобарьер и  гидроизоляция</w:t>
      </w:r>
      <w:r w:rsidRPr="0035247E">
        <w:rPr>
          <w:rFonts w:ascii="Times New Roman" w:eastAsia="Times New Roman" w:hAnsi="Times New Roman" w:cs="Times New Roman"/>
          <w:color w:val="000000"/>
          <w:sz w:val="20"/>
          <w:szCs w:val="20"/>
          <w:lang w:eastAsia="ru-RU"/>
        </w:rPr>
        <w:t>         </w:t>
      </w:r>
    </w:p>
    <w:p w:rsidR="002F1ECB" w:rsidRPr="0035247E" w:rsidRDefault="002F1ECB" w:rsidP="0035247E">
      <w:pPr>
        <w:pStyle w:val="a6"/>
        <w:numPr>
          <w:ilvl w:val="1"/>
          <w:numId w:val="3"/>
        </w:numPr>
        <w:spacing w:after="0" w:line="240" w:lineRule="auto"/>
        <w:jc w:val="both"/>
        <w:rPr>
          <w:rFonts w:ascii="Times New Roman" w:eastAsia="Times New Roman" w:hAnsi="Times New Roman" w:cs="Times New Roman"/>
          <w:sz w:val="20"/>
          <w:szCs w:val="20"/>
          <w:lang w:eastAsia="ru-RU"/>
        </w:rPr>
      </w:pPr>
      <w:r w:rsidRPr="0035247E">
        <w:rPr>
          <w:rFonts w:ascii="Times New Roman" w:eastAsia="Times New Roman" w:hAnsi="Times New Roman" w:cs="Times New Roman"/>
          <w:sz w:val="20"/>
          <w:szCs w:val="20"/>
          <w:lang w:eastAsia="ru-RU"/>
        </w:rPr>
        <w:t xml:space="preserve">Бетонные основания на </w:t>
      </w:r>
      <w:r w:rsidR="002B70B2" w:rsidRPr="0035247E">
        <w:rPr>
          <w:rFonts w:ascii="Times New Roman" w:eastAsia="Times New Roman" w:hAnsi="Times New Roman" w:cs="Times New Roman"/>
          <w:sz w:val="20"/>
          <w:szCs w:val="20"/>
          <w:lang w:eastAsia="ru-RU"/>
        </w:rPr>
        <w:t xml:space="preserve">(0) </w:t>
      </w:r>
      <w:r w:rsidRPr="0035247E">
        <w:rPr>
          <w:rFonts w:ascii="Times New Roman" w:eastAsia="Times New Roman" w:hAnsi="Times New Roman" w:cs="Times New Roman"/>
          <w:sz w:val="20"/>
          <w:szCs w:val="20"/>
          <w:lang w:eastAsia="ru-RU"/>
        </w:rPr>
        <w:t xml:space="preserve">уровне или ниже </w:t>
      </w:r>
      <w:r w:rsidR="002B70B2" w:rsidRPr="0035247E">
        <w:rPr>
          <w:rFonts w:ascii="Times New Roman" w:eastAsia="Times New Roman" w:hAnsi="Times New Roman" w:cs="Times New Roman"/>
          <w:sz w:val="20"/>
          <w:szCs w:val="20"/>
          <w:lang w:eastAsia="ru-RU"/>
        </w:rPr>
        <w:t xml:space="preserve">(0) </w:t>
      </w:r>
      <w:r w:rsidRPr="0035247E">
        <w:rPr>
          <w:rFonts w:ascii="Times New Roman" w:eastAsia="Times New Roman" w:hAnsi="Times New Roman" w:cs="Times New Roman"/>
          <w:sz w:val="20"/>
          <w:szCs w:val="20"/>
          <w:lang w:eastAsia="ru-RU"/>
        </w:rPr>
        <w:t>уровня должны быть надлежащим образом гидроизолированы под плитой и на стенах по периметру</w:t>
      </w:r>
      <w:r w:rsidR="00A64C08" w:rsidRPr="0035247E">
        <w:rPr>
          <w:rFonts w:ascii="Times New Roman" w:eastAsia="Times New Roman" w:hAnsi="Times New Roman" w:cs="Times New Roman"/>
          <w:sz w:val="20"/>
          <w:szCs w:val="20"/>
          <w:lang w:eastAsia="ru-RU"/>
        </w:rPr>
        <w:t xml:space="preserve">, а также </w:t>
      </w:r>
      <w:r w:rsidRPr="0035247E">
        <w:rPr>
          <w:rFonts w:ascii="Times New Roman" w:eastAsia="Times New Roman" w:hAnsi="Times New Roman" w:cs="Times New Roman"/>
          <w:sz w:val="20"/>
          <w:szCs w:val="20"/>
          <w:lang w:eastAsia="ru-RU"/>
        </w:rPr>
        <w:t xml:space="preserve">на стороне заземления стен ниже </w:t>
      </w:r>
      <w:r w:rsidR="00A64C08" w:rsidRPr="0035247E">
        <w:rPr>
          <w:rFonts w:ascii="Times New Roman" w:eastAsia="Times New Roman" w:hAnsi="Times New Roman" w:cs="Times New Roman"/>
          <w:sz w:val="20"/>
          <w:szCs w:val="20"/>
          <w:lang w:eastAsia="ru-RU"/>
        </w:rPr>
        <w:t xml:space="preserve">(0) </w:t>
      </w:r>
      <w:r w:rsidRPr="0035247E">
        <w:rPr>
          <w:rFonts w:ascii="Times New Roman" w:eastAsia="Times New Roman" w:hAnsi="Times New Roman" w:cs="Times New Roman"/>
          <w:sz w:val="20"/>
          <w:szCs w:val="20"/>
          <w:lang w:eastAsia="ru-RU"/>
        </w:rPr>
        <w:t>уровня с использованием мембраны подходящего типа.</w:t>
      </w:r>
    </w:p>
    <w:p w:rsidR="002F1ECB" w:rsidRPr="00013F9E" w:rsidRDefault="002F1ECB" w:rsidP="0035247E">
      <w:pPr>
        <w:pStyle w:val="a6"/>
        <w:numPr>
          <w:ilvl w:val="2"/>
          <w:numId w:val="3"/>
        </w:numPr>
        <w:tabs>
          <w:tab w:val="clear" w:pos="2160"/>
          <w:tab w:val="num" w:pos="1440"/>
        </w:tabs>
        <w:spacing w:after="0" w:line="240" w:lineRule="auto"/>
        <w:ind w:left="1440"/>
        <w:jc w:val="both"/>
        <w:rPr>
          <w:rFonts w:ascii="Times New Roman" w:eastAsia="Times New Roman" w:hAnsi="Times New Roman" w:cs="Times New Roman"/>
          <w:color w:val="000000"/>
          <w:sz w:val="20"/>
          <w:szCs w:val="20"/>
          <w:lang w:eastAsia="ru-RU"/>
        </w:rPr>
      </w:pPr>
      <w:r w:rsidRPr="00013F9E">
        <w:rPr>
          <w:rFonts w:ascii="Times New Roman" w:eastAsia="Times New Roman" w:hAnsi="Times New Roman" w:cs="Times New Roman"/>
          <w:bCs/>
          <w:color w:val="000000"/>
          <w:sz w:val="20"/>
          <w:szCs w:val="20"/>
          <w:lang w:eastAsia="ru-RU"/>
        </w:rPr>
        <w:t xml:space="preserve">Конструкция бетонной плиты по принципу Sand-Poly-Sand </w:t>
      </w:r>
      <w:r w:rsidRPr="00013F9E">
        <w:rPr>
          <w:rFonts w:ascii="Times New Roman" w:eastAsia="Times New Roman" w:hAnsi="Times New Roman" w:cs="Times New Roman"/>
          <w:bCs/>
          <w:color w:val="000000"/>
          <w:sz w:val="20"/>
          <w:szCs w:val="20"/>
          <w:u w:val="single"/>
          <w:lang w:eastAsia="ru-RU"/>
        </w:rPr>
        <w:t>не</w:t>
      </w:r>
      <w:r w:rsidRPr="00013F9E">
        <w:rPr>
          <w:rFonts w:ascii="Times New Roman" w:eastAsia="Times New Roman" w:hAnsi="Times New Roman" w:cs="Times New Roman"/>
          <w:bCs/>
          <w:color w:val="000000"/>
          <w:sz w:val="20"/>
          <w:szCs w:val="20"/>
          <w:lang w:eastAsia="ru-RU"/>
        </w:rPr>
        <w:t xml:space="preserve"> является приемлемой конструкцией.</w:t>
      </w:r>
    </w:p>
    <w:p w:rsidR="00013F9E" w:rsidRDefault="002F1ECB" w:rsidP="0035247E">
      <w:pPr>
        <w:pStyle w:val="a6"/>
        <w:numPr>
          <w:ilvl w:val="2"/>
          <w:numId w:val="1"/>
        </w:numPr>
        <w:tabs>
          <w:tab w:val="clear" w:pos="2160"/>
          <w:tab w:val="num" w:pos="810"/>
        </w:tabs>
        <w:spacing w:after="0" w:line="240" w:lineRule="auto"/>
        <w:ind w:left="720"/>
        <w:jc w:val="both"/>
        <w:rPr>
          <w:rFonts w:ascii="Times New Roman" w:eastAsia="Times New Roman" w:hAnsi="Times New Roman" w:cs="Times New Roman"/>
          <w:color w:val="000000"/>
          <w:sz w:val="20"/>
          <w:szCs w:val="20"/>
          <w:lang w:eastAsia="ru-RU"/>
        </w:rPr>
      </w:pPr>
      <w:r w:rsidRPr="0035247E">
        <w:rPr>
          <w:rFonts w:ascii="Times New Roman" w:eastAsia="Times New Roman" w:hAnsi="Times New Roman" w:cs="Times New Roman"/>
          <w:color w:val="000000"/>
          <w:sz w:val="20"/>
          <w:szCs w:val="20"/>
          <w:lang w:eastAsia="ru-RU"/>
        </w:rPr>
        <w:t>Пороги</w:t>
      </w:r>
    </w:p>
    <w:p w:rsidR="00013F9E" w:rsidRDefault="00013F9E" w:rsidP="00013F9E">
      <w:pPr>
        <w:autoSpaceDE w:val="0"/>
        <w:autoSpaceDN w:val="0"/>
        <w:adjustRightInd w:val="0"/>
        <w:spacing w:after="0" w:line="240" w:lineRule="auto"/>
        <w:ind w:left="1440"/>
        <w:rPr>
          <w:rFonts w:ascii="TimesNewRoman" w:hAnsi="TimesNewRoman" w:cs="TimesNewRoman"/>
          <w:sz w:val="20"/>
          <w:szCs w:val="20"/>
        </w:rPr>
      </w:pPr>
      <w:r>
        <w:rPr>
          <w:rFonts w:ascii="TimesNewRoman" w:hAnsi="TimesNewRoman" w:cs="TimesNewRoman"/>
          <w:sz w:val="20"/>
          <w:szCs w:val="20"/>
        </w:rPr>
        <w:t xml:space="preserve">Чистовой уровень порогов с установленным напольным покрытием должен быть обеспечен </w:t>
      </w:r>
      <w:proofErr w:type="gramStart"/>
      <w:r>
        <w:rPr>
          <w:rFonts w:ascii="TimesNewRoman" w:hAnsi="TimesNewRoman" w:cs="TimesNewRoman"/>
          <w:sz w:val="20"/>
          <w:szCs w:val="20"/>
        </w:rPr>
        <w:t>в</w:t>
      </w:r>
      <w:proofErr w:type="gramEnd"/>
    </w:p>
    <w:p w:rsidR="00013F9E" w:rsidRDefault="00013F9E" w:rsidP="00013F9E">
      <w:pPr>
        <w:autoSpaceDE w:val="0"/>
        <w:autoSpaceDN w:val="0"/>
        <w:adjustRightInd w:val="0"/>
        <w:spacing w:after="0" w:line="240" w:lineRule="auto"/>
        <w:ind w:left="1440"/>
        <w:rPr>
          <w:rFonts w:ascii="TimesNewRoman" w:hAnsi="TimesNewRoman" w:cs="TimesNewRoman"/>
          <w:sz w:val="20"/>
          <w:szCs w:val="20"/>
        </w:rPr>
      </w:pPr>
      <w:proofErr w:type="gramStart"/>
      <w:r>
        <w:rPr>
          <w:rFonts w:ascii="TimesNewRoman" w:hAnsi="TimesNewRoman" w:cs="TimesNewRoman"/>
          <w:sz w:val="20"/>
          <w:szCs w:val="20"/>
        </w:rPr>
        <w:t>соответствии</w:t>
      </w:r>
      <w:proofErr w:type="gramEnd"/>
      <w:r>
        <w:rPr>
          <w:rFonts w:ascii="TimesNewRoman" w:hAnsi="TimesNewRoman" w:cs="TimesNewRoman"/>
          <w:sz w:val="20"/>
          <w:szCs w:val="20"/>
        </w:rPr>
        <w:t xml:space="preserve"> с высотой системы спортивного пола 63 мм над уровнем подготовленной бетонной</w:t>
      </w:r>
    </w:p>
    <w:p w:rsidR="00013F9E" w:rsidRPr="00013F9E" w:rsidRDefault="00013F9E" w:rsidP="00013F9E">
      <w:pPr>
        <w:tabs>
          <w:tab w:val="num" w:pos="810"/>
        </w:tabs>
        <w:spacing w:after="0" w:line="240" w:lineRule="auto"/>
        <w:ind w:left="1440"/>
        <w:jc w:val="both"/>
        <w:rPr>
          <w:rFonts w:ascii="Times New Roman" w:eastAsia="Times New Roman" w:hAnsi="Times New Roman" w:cs="Times New Roman"/>
          <w:color w:val="000000"/>
          <w:sz w:val="20"/>
          <w:szCs w:val="20"/>
          <w:lang w:eastAsia="ru-RU"/>
        </w:rPr>
      </w:pPr>
      <w:r>
        <w:rPr>
          <w:rFonts w:ascii="TimesNewRoman" w:hAnsi="TimesNewRoman" w:cs="TimesNewRoman"/>
          <w:sz w:val="20"/>
          <w:szCs w:val="20"/>
        </w:rPr>
        <w:t xml:space="preserve">плиты </w:t>
      </w:r>
      <w:proofErr w:type="gramStart"/>
      <w:r>
        <w:rPr>
          <w:rFonts w:ascii="TimesNewRoman" w:hAnsi="TimesNewRoman" w:cs="TimesNewRoman"/>
          <w:sz w:val="20"/>
          <w:szCs w:val="20"/>
        </w:rPr>
        <w:t xml:space="preserve">( </w:t>
      </w:r>
      <w:proofErr w:type="gramEnd"/>
      <w:r>
        <w:rPr>
          <w:rFonts w:ascii="TimesNewRoman" w:hAnsi="TimesNewRoman" w:cs="TimesNewRoman"/>
          <w:sz w:val="20"/>
          <w:szCs w:val="20"/>
        </w:rPr>
        <w:t>ответственность ген. подрядчика).</w:t>
      </w:r>
    </w:p>
    <w:p w:rsidR="002F1ECB" w:rsidRPr="0035247E" w:rsidRDefault="002F1ECB" w:rsidP="0035247E">
      <w:pPr>
        <w:pStyle w:val="a6"/>
        <w:numPr>
          <w:ilvl w:val="2"/>
          <w:numId w:val="1"/>
        </w:numPr>
        <w:tabs>
          <w:tab w:val="clear" w:pos="2160"/>
          <w:tab w:val="num" w:pos="810"/>
        </w:tabs>
        <w:spacing w:after="0" w:line="240" w:lineRule="auto"/>
        <w:ind w:left="720"/>
        <w:jc w:val="both"/>
        <w:rPr>
          <w:rFonts w:ascii="Times New Roman" w:eastAsia="Times New Roman" w:hAnsi="Times New Roman" w:cs="Times New Roman"/>
          <w:color w:val="000000"/>
          <w:sz w:val="20"/>
          <w:szCs w:val="20"/>
          <w:lang w:eastAsia="ru-RU"/>
        </w:rPr>
      </w:pPr>
      <w:r w:rsidRPr="0035247E">
        <w:rPr>
          <w:rFonts w:ascii="Times New Roman" w:eastAsia="Times New Roman" w:hAnsi="Times New Roman" w:cs="Times New Roman"/>
          <w:color w:val="000000"/>
          <w:sz w:val="20"/>
          <w:szCs w:val="20"/>
          <w:lang w:eastAsia="ru-RU"/>
        </w:rPr>
        <w:t>Технические отверстия для спортивного оборудования ………</w:t>
      </w:r>
      <w:r w:rsidR="00977EDF" w:rsidRPr="0035247E">
        <w:rPr>
          <w:rFonts w:ascii="Times New Roman" w:eastAsia="Times New Roman" w:hAnsi="Times New Roman" w:cs="Times New Roman"/>
          <w:color w:val="000000"/>
          <w:sz w:val="20"/>
          <w:szCs w:val="20"/>
          <w:lang w:eastAsia="ru-RU"/>
        </w:rPr>
        <w:t>………………</w:t>
      </w:r>
      <w:r w:rsidR="0035247E">
        <w:rPr>
          <w:rFonts w:ascii="Times New Roman" w:eastAsia="Times New Roman" w:hAnsi="Times New Roman" w:cs="Times New Roman"/>
          <w:color w:val="000000"/>
          <w:sz w:val="20"/>
          <w:szCs w:val="20"/>
          <w:lang w:eastAsia="ru-RU"/>
        </w:rPr>
        <w:t>…</w:t>
      </w:r>
      <w:r w:rsidRPr="0035247E">
        <w:rPr>
          <w:rFonts w:ascii="Times New Roman" w:eastAsia="Times New Roman" w:hAnsi="Times New Roman" w:cs="Times New Roman"/>
          <w:color w:val="000000"/>
          <w:sz w:val="20"/>
          <w:szCs w:val="20"/>
          <w:lang w:eastAsia="ru-RU"/>
        </w:rPr>
        <w:t>…...</w:t>
      </w:r>
      <w:r w:rsidR="002B70B2" w:rsidRPr="0035247E">
        <w:rPr>
          <w:rFonts w:ascii="Times New Roman" w:eastAsia="Times New Roman" w:hAnsi="Times New Roman" w:cs="Times New Roman"/>
          <w:color w:val="000000"/>
          <w:sz w:val="20"/>
          <w:szCs w:val="20"/>
          <w:lang w:eastAsia="ru-RU"/>
        </w:rPr>
        <w:t xml:space="preserve"> </w:t>
      </w:r>
      <w:r w:rsidRPr="0035247E">
        <w:rPr>
          <w:rFonts w:ascii="Times New Roman" w:eastAsia="Times New Roman" w:hAnsi="Times New Roman" w:cs="Times New Roman"/>
          <w:color w:val="000000"/>
          <w:sz w:val="20"/>
          <w:szCs w:val="20"/>
          <w:lang w:eastAsia="ru-RU"/>
        </w:rPr>
        <w:t>Section 11500      </w:t>
      </w:r>
    </w:p>
    <w:p w:rsidR="002F1ECB" w:rsidRPr="0035247E" w:rsidRDefault="002F1ECB" w:rsidP="0035247E">
      <w:pPr>
        <w:spacing w:after="0" w:line="240" w:lineRule="auto"/>
        <w:ind w:left="288"/>
        <w:jc w:val="both"/>
        <w:rPr>
          <w:rFonts w:ascii="Times New Roman" w:eastAsia="Times New Roman" w:hAnsi="Times New Roman" w:cs="Times New Roman"/>
          <w:color w:val="000000"/>
          <w:sz w:val="20"/>
          <w:szCs w:val="20"/>
          <w:lang w:eastAsia="ru-RU"/>
        </w:rPr>
      </w:pPr>
      <w:r w:rsidRPr="0035247E">
        <w:rPr>
          <w:rFonts w:ascii="Times New Roman" w:eastAsia="Times New Roman" w:hAnsi="Times New Roman" w:cs="Times New Roman"/>
          <w:color w:val="000000"/>
          <w:sz w:val="20"/>
          <w:szCs w:val="20"/>
          <w:lang w:eastAsia="ru-RU"/>
        </w:rPr>
        <w:t> </w:t>
      </w:r>
    </w:p>
    <w:p w:rsidR="0063272E" w:rsidRPr="0063272E" w:rsidRDefault="0063272E" w:rsidP="0035247E">
      <w:pPr>
        <w:spacing w:after="0" w:line="240" w:lineRule="auto"/>
        <w:ind w:left="288"/>
        <w:jc w:val="both"/>
        <w:rPr>
          <w:rFonts w:ascii="a_Typer" w:eastAsia="Times New Roman" w:hAnsi="a_Typer" w:cs="Times New Roman"/>
          <w:color w:val="000000"/>
          <w:sz w:val="20"/>
          <w:szCs w:val="20"/>
          <w:lang w:eastAsia="ru-RU"/>
        </w:rPr>
      </w:pPr>
    </w:p>
    <w:p w:rsidR="002F1ECB" w:rsidRPr="0035247E" w:rsidRDefault="002F1ECB" w:rsidP="0035247E">
      <w:pPr>
        <w:spacing w:after="0" w:line="240" w:lineRule="auto"/>
        <w:jc w:val="center"/>
        <w:rPr>
          <w:rFonts w:ascii="Times New Roman" w:eastAsia="Times New Roman" w:hAnsi="Times New Roman" w:cs="Times New Roman"/>
          <w:b/>
          <w:bCs/>
          <w:color w:val="000000"/>
          <w:sz w:val="20"/>
          <w:szCs w:val="20"/>
          <w:lang w:eastAsia="ru-RU"/>
        </w:rPr>
      </w:pPr>
      <w:r w:rsidRPr="0035247E">
        <w:rPr>
          <w:rFonts w:ascii="Times New Roman" w:eastAsia="Times New Roman" w:hAnsi="Times New Roman" w:cs="Times New Roman"/>
          <w:b/>
          <w:bCs/>
          <w:color w:val="000000"/>
          <w:sz w:val="20"/>
          <w:szCs w:val="20"/>
          <w:lang w:eastAsia="ru-RU"/>
        </w:rPr>
        <w:t>1.2 ОБЕСПЕЧЕНИЕ КАЧЕСТВА</w:t>
      </w:r>
    </w:p>
    <w:p w:rsidR="002F1ECB" w:rsidRPr="0035247E" w:rsidRDefault="002F1ECB" w:rsidP="0035247E">
      <w:pPr>
        <w:spacing w:after="0" w:line="240" w:lineRule="auto"/>
        <w:jc w:val="both"/>
        <w:rPr>
          <w:rFonts w:ascii="Times New Roman" w:eastAsia="Times New Roman" w:hAnsi="Times New Roman" w:cs="Times New Roman"/>
          <w:color w:val="000000"/>
          <w:sz w:val="20"/>
          <w:szCs w:val="20"/>
          <w:lang w:eastAsia="ru-RU"/>
        </w:rPr>
      </w:pPr>
    </w:p>
    <w:p w:rsidR="002F1ECB" w:rsidRPr="0035247E" w:rsidRDefault="002F1ECB" w:rsidP="0035247E">
      <w:pPr>
        <w:numPr>
          <w:ilvl w:val="1"/>
          <w:numId w:val="4"/>
        </w:numPr>
        <w:tabs>
          <w:tab w:val="clear" w:pos="1440"/>
          <w:tab w:val="num" w:pos="720"/>
        </w:tabs>
        <w:spacing w:after="0" w:line="240" w:lineRule="auto"/>
        <w:ind w:left="265" w:firstLine="0"/>
        <w:jc w:val="both"/>
        <w:rPr>
          <w:rFonts w:ascii="Times New Roman" w:eastAsia="Times New Roman" w:hAnsi="Times New Roman" w:cs="Times New Roman"/>
          <w:color w:val="000000"/>
          <w:sz w:val="20"/>
          <w:szCs w:val="20"/>
          <w:lang w:eastAsia="ru-RU"/>
        </w:rPr>
      </w:pPr>
      <w:r w:rsidRPr="0035247E">
        <w:rPr>
          <w:rFonts w:ascii="Times New Roman" w:eastAsia="Times New Roman" w:hAnsi="Times New Roman" w:cs="Times New Roman"/>
          <w:color w:val="000000"/>
          <w:sz w:val="20"/>
          <w:szCs w:val="20"/>
          <w:lang w:eastAsia="ru-RU"/>
        </w:rPr>
        <w:t xml:space="preserve">Квалификация компании производителя </w:t>
      </w:r>
      <w:r w:rsidR="00977EDF" w:rsidRPr="0035247E">
        <w:rPr>
          <w:rFonts w:ascii="Times New Roman" w:eastAsia="Times New Roman" w:hAnsi="Times New Roman" w:cs="Times New Roman"/>
          <w:color w:val="000000"/>
          <w:sz w:val="20"/>
          <w:szCs w:val="20"/>
          <w:lang w:eastAsia="ru-RU"/>
        </w:rPr>
        <w:t xml:space="preserve">паркета для </w:t>
      </w:r>
      <w:r w:rsidRPr="0035247E">
        <w:rPr>
          <w:rFonts w:ascii="Times New Roman" w:eastAsia="Times New Roman" w:hAnsi="Times New Roman" w:cs="Times New Roman"/>
          <w:color w:val="000000"/>
          <w:sz w:val="20"/>
          <w:szCs w:val="20"/>
          <w:lang w:eastAsia="ru-RU"/>
        </w:rPr>
        <w:t>системы спортивного пола;</w:t>
      </w:r>
    </w:p>
    <w:p w:rsidR="002F1ECB" w:rsidRPr="0035247E" w:rsidRDefault="002F1ECB" w:rsidP="0035247E">
      <w:pPr>
        <w:pStyle w:val="a6"/>
        <w:numPr>
          <w:ilvl w:val="0"/>
          <w:numId w:val="21"/>
        </w:numPr>
        <w:spacing w:after="0" w:line="240" w:lineRule="auto"/>
        <w:jc w:val="both"/>
        <w:rPr>
          <w:rFonts w:ascii="Times New Roman" w:eastAsia="Times New Roman" w:hAnsi="Times New Roman" w:cs="Times New Roman"/>
          <w:i/>
          <w:color w:val="000000"/>
          <w:sz w:val="20"/>
          <w:szCs w:val="20"/>
          <w:lang w:eastAsia="ru-RU"/>
        </w:rPr>
      </w:pPr>
      <w:r w:rsidRPr="0035247E">
        <w:rPr>
          <w:rFonts w:ascii="Times New Roman" w:eastAsia="Times New Roman" w:hAnsi="Times New Roman" w:cs="Times New Roman"/>
          <w:i/>
          <w:color w:val="000000"/>
          <w:sz w:val="20"/>
          <w:szCs w:val="20"/>
          <w:lang w:eastAsia="ru-RU"/>
        </w:rPr>
        <w:t xml:space="preserve">Производитель </w:t>
      </w:r>
      <w:r w:rsidR="00464CB7" w:rsidRPr="0035247E">
        <w:rPr>
          <w:rFonts w:ascii="Times New Roman" w:eastAsia="Times New Roman" w:hAnsi="Times New Roman" w:cs="Times New Roman"/>
          <w:i/>
          <w:color w:val="000000"/>
          <w:sz w:val="20"/>
          <w:szCs w:val="20"/>
          <w:lang w:eastAsia="ru-RU"/>
        </w:rPr>
        <w:t xml:space="preserve">спортивного паркета </w:t>
      </w:r>
      <w:r w:rsidRPr="0035247E">
        <w:rPr>
          <w:rFonts w:ascii="Times New Roman" w:eastAsia="Times New Roman" w:hAnsi="Times New Roman" w:cs="Times New Roman"/>
          <w:i/>
          <w:color w:val="000000"/>
          <w:sz w:val="20"/>
          <w:szCs w:val="20"/>
          <w:lang w:eastAsia="ru-RU"/>
        </w:rPr>
        <w:t xml:space="preserve">должен быть признанной </w:t>
      </w:r>
      <w:r w:rsidR="00977EDF" w:rsidRPr="0035247E">
        <w:rPr>
          <w:rFonts w:ascii="Times New Roman" w:eastAsia="Times New Roman" w:hAnsi="Times New Roman" w:cs="Times New Roman"/>
          <w:i/>
          <w:color w:val="000000"/>
          <w:sz w:val="20"/>
          <w:szCs w:val="20"/>
          <w:lang w:eastAsia="ru-RU"/>
        </w:rPr>
        <w:t xml:space="preserve">в отрасли </w:t>
      </w:r>
      <w:r w:rsidRPr="0035247E">
        <w:rPr>
          <w:rFonts w:ascii="Times New Roman" w:eastAsia="Times New Roman" w:hAnsi="Times New Roman" w:cs="Times New Roman"/>
          <w:i/>
          <w:color w:val="000000"/>
          <w:sz w:val="20"/>
          <w:szCs w:val="20"/>
          <w:lang w:eastAsia="ru-RU"/>
        </w:rPr>
        <w:t xml:space="preserve">фирмой, имеющей опыт </w:t>
      </w:r>
      <w:r w:rsidR="00977EDF" w:rsidRPr="0035247E">
        <w:rPr>
          <w:rFonts w:ascii="Times New Roman" w:eastAsia="Times New Roman" w:hAnsi="Times New Roman" w:cs="Times New Roman"/>
          <w:i/>
          <w:color w:val="000000"/>
          <w:sz w:val="20"/>
          <w:szCs w:val="20"/>
          <w:lang w:eastAsia="ru-RU"/>
        </w:rPr>
        <w:t xml:space="preserve">производства спортивного паркета </w:t>
      </w:r>
      <w:r w:rsidRPr="0035247E">
        <w:rPr>
          <w:rFonts w:ascii="Times New Roman" w:eastAsia="Times New Roman" w:hAnsi="Times New Roman" w:cs="Times New Roman"/>
          <w:i/>
          <w:color w:val="000000"/>
          <w:sz w:val="20"/>
          <w:szCs w:val="20"/>
          <w:lang w:eastAsia="ru-RU"/>
        </w:rPr>
        <w:t>не менее десяти (10) лет</w:t>
      </w:r>
      <w:r w:rsidR="00977EDF" w:rsidRPr="0035247E">
        <w:rPr>
          <w:rFonts w:ascii="Times New Roman" w:eastAsia="Times New Roman" w:hAnsi="Times New Roman" w:cs="Times New Roman"/>
          <w:i/>
          <w:color w:val="000000"/>
          <w:sz w:val="20"/>
          <w:szCs w:val="20"/>
          <w:lang w:eastAsia="ru-RU"/>
        </w:rPr>
        <w:t xml:space="preserve"> и владеюще</w:t>
      </w:r>
      <w:r w:rsidR="00464CB7" w:rsidRPr="0035247E">
        <w:rPr>
          <w:rFonts w:ascii="Times New Roman" w:eastAsia="Times New Roman" w:hAnsi="Times New Roman" w:cs="Times New Roman"/>
          <w:i/>
          <w:color w:val="000000"/>
          <w:sz w:val="20"/>
          <w:szCs w:val="20"/>
          <w:lang w:eastAsia="ru-RU"/>
        </w:rPr>
        <w:t>й собственным производством</w:t>
      </w:r>
      <w:r w:rsidRPr="0035247E">
        <w:rPr>
          <w:rFonts w:ascii="Times New Roman" w:eastAsia="Times New Roman" w:hAnsi="Times New Roman" w:cs="Times New Roman"/>
          <w:i/>
          <w:color w:val="000000"/>
          <w:sz w:val="20"/>
          <w:szCs w:val="20"/>
          <w:lang w:eastAsia="ru-RU"/>
        </w:rPr>
        <w:t>; </w:t>
      </w:r>
      <w:r w:rsidR="00977EDF" w:rsidRPr="0035247E">
        <w:rPr>
          <w:rFonts w:ascii="Times New Roman" w:eastAsia="Times New Roman" w:hAnsi="Times New Roman" w:cs="Times New Roman"/>
          <w:i/>
          <w:color w:val="000000"/>
          <w:sz w:val="20"/>
          <w:szCs w:val="20"/>
          <w:lang w:eastAsia="ru-RU"/>
        </w:rPr>
        <w:t xml:space="preserve">Компания </w:t>
      </w:r>
      <w:r w:rsidRPr="0035247E">
        <w:rPr>
          <w:rFonts w:ascii="Times New Roman" w:eastAsia="Times New Roman" w:hAnsi="Times New Roman" w:cs="Times New Roman"/>
          <w:i/>
          <w:color w:val="000000"/>
          <w:sz w:val="20"/>
          <w:szCs w:val="20"/>
          <w:lang w:eastAsia="ru-RU"/>
        </w:rPr>
        <w:t>Robbins, Inc.</w:t>
      </w:r>
      <w:r w:rsidR="00977EDF" w:rsidRPr="0035247E">
        <w:rPr>
          <w:rFonts w:ascii="Times New Roman" w:eastAsia="Times New Roman" w:hAnsi="Times New Roman" w:cs="Times New Roman"/>
          <w:i/>
          <w:color w:val="000000"/>
          <w:sz w:val="20"/>
          <w:szCs w:val="20"/>
          <w:lang w:eastAsia="ru-RU"/>
        </w:rPr>
        <w:t xml:space="preserve"> является лидером отрасли в США и это прекрасный выбор.</w:t>
      </w:r>
    </w:p>
    <w:p w:rsidR="00977EDF" w:rsidRPr="0035247E" w:rsidRDefault="002F1ECB" w:rsidP="0035247E">
      <w:pPr>
        <w:pStyle w:val="a6"/>
        <w:numPr>
          <w:ilvl w:val="0"/>
          <w:numId w:val="21"/>
        </w:numPr>
        <w:spacing w:after="0" w:line="240" w:lineRule="auto"/>
        <w:jc w:val="both"/>
        <w:rPr>
          <w:rFonts w:ascii="Times New Roman" w:eastAsia="Times New Roman" w:hAnsi="Times New Roman" w:cs="Times New Roman"/>
          <w:i/>
          <w:color w:val="000000"/>
          <w:sz w:val="20"/>
          <w:szCs w:val="20"/>
          <w:lang w:eastAsia="ru-RU"/>
        </w:rPr>
      </w:pPr>
      <w:r w:rsidRPr="0035247E">
        <w:rPr>
          <w:rFonts w:ascii="Times New Roman" w:eastAsia="Times New Roman" w:hAnsi="Times New Roman" w:cs="Times New Roman"/>
          <w:i/>
          <w:color w:val="000000"/>
          <w:sz w:val="20"/>
          <w:szCs w:val="20"/>
          <w:lang w:eastAsia="ru-RU"/>
        </w:rPr>
        <w:t>Производитель должен быть членом Ассоциации производителей кленовых полов (MFMA) с хорошей репутацией</w:t>
      </w:r>
      <w:r w:rsidR="00464CB7" w:rsidRPr="0035247E">
        <w:rPr>
          <w:rFonts w:ascii="Times New Roman" w:eastAsia="Times New Roman" w:hAnsi="Times New Roman" w:cs="Times New Roman"/>
          <w:i/>
          <w:color w:val="000000"/>
          <w:sz w:val="20"/>
          <w:szCs w:val="20"/>
          <w:lang w:eastAsia="ru-RU"/>
        </w:rPr>
        <w:t>, продукция должна быть сертифицирована международными спортивными федерациями</w:t>
      </w:r>
      <w:r w:rsidRPr="0035247E">
        <w:rPr>
          <w:rFonts w:ascii="Times New Roman" w:eastAsia="Times New Roman" w:hAnsi="Times New Roman" w:cs="Times New Roman"/>
          <w:i/>
          <w:color w:val="000000"/>
          <w:sz w:val="20"/>
          <w:szCs w:val="20"/>
          <w:lang w:eastAsia="ru-RU"/>
        </w:rPr>
        <w:t>;</w:t>
      </w:r>
    </w:p>
    <w:p w:rsidR="00977EDF" w:rsidRPr="0035247E" w:rsidRDefault="00977EDF" w:rsidP="0035247E">
      <w:pPr>
        <w:pStyle w:val="a6"/>
        <w:spacing w:after="0" w:line="240" w:lineRule="auto"/>
        <w:ind w:left="1248"/>
        <w:jc w:val="both"/>
        <w:rPr>
          <w:rFonts w:ascii="Times New Roman" w:eastAsia="Times New Roman" w:hAnsi="Times New Roman" w:cs="Times New Roman"/>
          <w:i/>
          <w:color w:val="000000"/>
          <w:sz w:val="20"/>
          <w:szCs w:val="20"/>
          <w:lang w:eastAsia="ru-RU"/>
        </w:rPr>
      </w:pPr>
    </w:p>
    <w:p w:rsidR="002F1ECB" w:rsidRPr="0035247E" w:rsidRDefault="002F1ECB" w:rsidP="0035247E">
      <w:pPr>
        <w:numPr>
          <w:ilvl w:val="1"/>
          <w:numId w:val="4"/>
        </w:numPr>
        <w:tabs>
          <w:tab w:val="clear" w:pos="1440"/>
          <w:tab w:val="num" w:pos="720"/>
        </w:tabs>
        <w:spacing w:after="0" w:line="240" w:lineRule="auto"/>
        <w:ind w:left="256" w:firstLine="0"/>
        <w:jc w:val="both"/>
        <w:rPr>
          <w:rFonts w:ascii="Times New Roman" w:eastAsia="Times New Roman" w:hAnsi="Times New Roman" w:cs="Times New Roman"/>
          <w:color w:val="000000"/>
          <w:sz w:val="20"/>
          <w:szCs w:val="20"/>
          <w:lang w:eastAsia="ru-RU"/>
        </w:rPr>
      </w:pPr>
      <w:r w:rsidRPr="0035247E">
        <w:rPr>
          <w:rFonts w:ascii="Times New Roman" w:eastAsia="Times New Roman" w:hAnsi="Times New Roman" w:cs="Times New Roman"/>
          <w:color w:val="000000"/>
          <w:sz w:val="20"/>
          <w:szCs w:val="20"/>
          <w:lang w:eastAsia="ru-RU"/>
        </w:rPr>
        <w:t>Квалификация и сертификаты компании подрядчика/установщика;</w:t>
      </w:r>
    </w:p>
    <w:p w:rsidR="002F1ECB" w:rsidRPr="0035247E" w:rsidRDefault="002F1ECB" w:rsidP="0035247E">
      <w:pPr>
        <w:pStyle w:val="a6"/>
        <w:numPr>
          <w:ilvl w:val="0"/>
          <w:numId w:val="22"/>
        </w:numPr>
        <w:spacing w:after="0" w:line="240" w:lineRule="auto"/>
        <w:jc w:val="both"/>
        <w:rPr>
          <w:rFonts w:ascii="Times New Roman" w:eastAsia="Times New Roman" w:hAnsi="Times New Roman" w:cs="Times New Roman"/>
          <w:i/>
          <w:color w:val="000000"/>
          <w:sz w:val="20"/>
          <w:szCs w:val="20"/>
          <w:lang w:eastAsia="ru-RU"/>
        </w:rPr>
      </w:pPr>
      <w:r w:rsidRPr="0035247E">
        <w:rPr>
          <w:rFonts w:ascii="Times New Roman" w:eastAsia="Times New Roman" w:hAnsi="Times New Roman" w:cs="Times New Roman"/>
          <w:i/>
          <w:color w:val="000000"/>
          <w:sz w:val="20"/>
          <w:szCs w:val="20"/>
          <w:lang w:eastAsia="ru-RU"/>
        </w:rPr>
        <w:t xml:space="preserve">Подрядчик должен иметь опыт в области устройства напольных покрытий </w:t>
      </w:r>
      <w:r w:rsidR="00977EDF" w:rsidRPr="0035247E">
        <w:rPr>
          <w:rFonts w:ascii="Times New Roman" w:eastAsia="Times New Roman" w:hAnsi="Times New Roman" w:cs="Times New Roman"/>
          <w:i/>
          <w:color w:val="000000"/>
          <w:sz w:val="20"/>
          <w:szCs w:val="20"/>
          <w:lang w:eastAsia="ru-RU"/>
        </w:rPr>
        <w:t xml:space="preserve">с рабочим слоем из паркета твердых лиственных пород </w:t>
      </w:r>
      <w:r w:rsidRPr="0035247E">
        <w:rPr>
          <w:rFonts w:ascii="Times New Roman" w:eastAsia="Times New Roman" w:hAnsi="Times New Roman" w:cs="Times New Roman"/>
          <w:i/>
          <w:color w:val="000000"/>
          <w:sz w:val="20"/>
          <w:szCs w:val="20"/>
          <w:lang w:eastAsia="ru-RU"/>
        </w:rPr>
        <w:t xml:space="preserve">и </w:t>
      </w:r>
      <w:r w:rsidR="00977EDF" w:rsidRPr="0035247E">
        <w:rPr>
          <w:rFonts w:ascii="Times New Roman" w:eastAsia="Times New Roman" w:hAnsi="Times New Roman" w:cs="Times New Roman"/>
          <w:i/>
          <w:color w:val="000000"/>
          <w:sz w:val="20"/>
          <w:szCs w:val="20"/>
          <w:lang w:eastAsia="ru-RU"/>
        </w:rPr>
        <w:t xml:space="preserve">иметь авторизацию компании </w:t>
      </w:r>
      <w:r w:rsidRPr="0035247E">
        <w:rPr>
          <w:rFonts w:ascii="Times New Roman" w:eastAsia="Times New Roman" w:hAnsi="Times New Roman" w:cs="Times New Roman"/>
          <w:i/>
          <w:color w:val="000000"/>
          <w:sz w:val="20"/>
          <w:szCs w:val="20"/>
          <w:lang w:eastAsia="ru-RU"/>
        </w:rPr>
        <w:t xml:space="preserve"> производител</w:t>
      </w:r>
      <w:r w:rsidR="00977EDF" w:rsidRPr="0035247E">
        <w:rPr>
          <w:rFonts w:ascii="Times New Roman" w:eastAsia="Times New Roman" w:hAnsi="Times New Roman" w:cs="Times New Roman"/>
          <w:i/>
          <w:color w:val="000000"/>
          <w:sz w:val="20"/>
          <w:szCs w:val="20"/>
          <w:lang w:eastAsia="ru-RU"/>
        </w:rPr>
        <w:t>я</w:t>
      </w:r>
      <w:r w:rsidRPr="0035247E">
        <w:rPr>
          <w:rFonts w:ascii="Times New Roman" w:eastAsia="Times New Roman" w:hAnsi="Times New Roman" w:cs="Times New Roman"/>
          <w:i/>
          <w:color w:val="000000"/>
          <w:sz w:val="20"/>
          <w:szCs w:val="20"/>
          <w:lang w:eastAsia="ru-RU"/>
        </w:rPr>
        <w:t>;</w:t>
      </w:r>
    </w:p>
    <w:p w:rsidR="00977EDF" w:rsidRPr="0035247E" w:rsidRDefault="00977EDF" w:rsidP="0035247E">
      <w:pPr>
        <w:pStyle w:val="a6"/>
        <w:numPr>
          <w:ilvl w:val="0"/>
          <w:numId w:val="22"/>
        </w:numPr>
        <w:spacing w:after="0" w:line="240" w:lineRule="auto"/>
        <w:jc w:val="both"/>
        <w:rPr>
          <w:rFonts w:ascii="Times New Roman" w:eastAsia="Times New Roman" w:hAnsi="Times New Roman" w:cs="Times New Roman"/>
          <w:i/>
          <w:color w:val="000000"/>
          <w:sz w:val="20"/>
          <w:szCs w:val="20"/>
          <w:lang w:eastAsia="ru-RU"/>
        </w:rPr>
      </w:pPr>
    </w:p>
    <w:p w:rsidR="002F1ECB" w:rsidRPr="0035247E" w:rsidRDefault="002F1ECB" w:rsidP="0035247E">
      <w:pPr>
        <w:numPr>
          <w:ilvl w:val="1"/>
          <w:numId w:val="4"/>
        </w:numPr>
        <w:tabs>
          <w:tab w:val="clear" w:pos="1440"/>
          <w:tab w:val="num" w:pos="720"/>
        </w:tabs>
        <w:spacing w:after="0" w:line="240" w:lineRule="auto"/>
        <w:ind w:left="253" w:firstLine="0"/>
        <w:jc w:val="both"/>
        <w:rPr>
          <w:rFonts w:ascii="Times New Roman" w:eastAsia="Times New Roman" w:hAnsi="Times New Roman" w:cs="Times New Roman"/>
          <w:color w:val="000000"/>
          <w:sz w:val="20"/>
          <w:szCs w:val="20"/>
          <w:lang w:eastAsia="ru-RU"/>
        </w:rPr>
      </w:pPr>
      <w:r w:rsidRPr="0035247E">
        <w:rPr>
          <w:rFonts w:ascii="Times New Roman" w:eastAsia="Times New Roman" w:hAnsi="Times New Roman" w:cs="Times New Roman"/>
          <w:color w:val="000000"/>
          <w:sz w:val="20"/>
          <w:szCs w:val="20"/>
          <w:lang w:eastAsia="ru-RU"/>
        </w:rPr>
        <w:t>Внешний вид поверхности и предупреждение разрушения;</w:t>
      </w:r>
    </w:p>
    <w:p w:rsidR="002F1ECB" w:rsidRPr="0035247E" w:rsidRDefault="002F1ECB" w:rsidP="0035247E">
      <w:pPr>
        <w:pStyle w:val="a6"/>
        <w:numPr>
          <w:ilvl w:val="0"/>
          <w:numId w:val="23"/>
        </w:numPr>
        <w:tabs>
          <w:tab w:val="clear" w:pos="720"/>
        </w:tabs>
        <w:spacing w:after="0" w:line="240" w:lineRule="auto"/>
        <w:ind w:left="1260"/>
        <w:jc w:val="both"/>
        <w:rPr>
          <w:rFonts w:ascii="Times New Roman" w:eastAsia="Times New Roman" w:hAnsi="Times New Roman" w:cs="Times New Roman"/>
          <w:i/>
          <w:color w:val="000000"/>
          <w:sz w:val="20"/>
          <w:szCs w:val="20"/>
          <w:lang w:eastAsia="ru-RU"/>
        </w:rPr>
      </w:pPr>
      <w:r w:rsidRPr="0035247E">
        <w:rPr>
          <w:rFonts w:ascii="Times New Roman" w:eastAsia="Times New Roman" w:hAnsi="Times New Roman" w:cs="Times New Roman"/>
          <w:i/>
          <w:color w:val="000000"/>
          <w:sz w:val="20"/>
          <w:szCs w:val="20"/>
          <w:lang w:eastAsia="ru-RU"/>
        </w:rPr>
        <w:t xml:space="preserve">Температурные </w:t>
      </w:r>
      <w:r w:rsidR="00977EDF" w:rsidRPr="0035247E">
        <w:rPr>
          <w:rFonts w:ascii="Times New Roman" w:eastAsia="Times New Roman" w:hAnsi="Times New Roman" w:cs="Times New Roman"/>
          <w:i/>
          <w:color w:val="000000"/>
          <w:sz w:val="20"/>
          <w:szCs w:val="20"/>
          <w:lang w:eastAsia="ru-RU"/>
        </w:rPr>
        <w:t>зазоры</w:t>
      </w:r>
      <w:r w:rsidRPr="0035247E">
        <w:rPr>
          <w:rFonts w:ascii="Times New Roman" w:eastAsia="Times New Roman" w:hAnsi="Times New Roman" w:cs="Times New Roman"/>
          <w:i/>
          <w:color w:val="000000"/>
          <w:sz w:val="20"/>
          <w:szCs w:val="20"/>
          <w:lang w:eastAsia="ru-RU"/>
        </w:rPr>
        <w:t xml:space="preserve"> должны быть устроены равномерно по всей поверхности пола</w:t>
      </w:r>
      <w:r w:rsidR="009349E3" w:rsidRPr="0035247E">
        <w:rPr>
          <w:rFonts w:ascii="Times New Roman" w:eastAsia="Times New Roman" w:hAnsi="Times New Roman" w:cs="Times New Roman"/>
          <w:i/>
          <w:color w:val="000000"/>
          <w:sz w:val="20"/>
          <w:szCs w:val="20"/>
          <w:lang w:eastAsia="ru-RU"/>
        </w:rPr>
        <w:t xml:space="preserve"> и</w:t>
      </w:r>
      <w:r w:rsidRPr="0035247E">
        <w:rPr>
          <w:rFonts w:ascii="Times New Roman" w:eastAsia="Times New Roman" w:hAnsi="Times New Roman" w:cs="Times New Roman"/>
          <w:i/>
          <w:color w:val="000000"/>
          <w:sz w:val="20"/>
          <w:szCs w:val="20"/>
          <w:lang w:eastAsia="ru-RU"/>
        </w:rPr>
        <w:t xml:space="preserve"> не должны превышать 1/64 дюйма (0,4 мм) на каждый ряд паркета;</w:t>
      </w:r>
    </w:p>
    <w:p w:rsidR="002F1ECB" w:rsidRPr="0035247E" w:rsidRDefault="002F1ECB" w:rsidP="0035247E">
      <w:pPr>
        <w:pStyle w:val="a6"/>
        <w:numPr>
          <w:ilvl w:val="0"/>
          <w:numId w:val="23"/>
        </w:numPr>
        <w:tabs>
          <w:tab w:val="clear" w:pos="720"/>
        </w:tabs>
        <w:spacing w:after="0" w:line="240" w:lineRule="auto"/>
        <w:ind w:left="1260"/>
        <w:jc w:val="both"/>
        <w:rPr>
          <w:rFonts w:ascii="Times New Roman" w:eastAsia="Times New Roman" w:hAnsi="Times New Roman" w:cs="Times New Roman"/>
          <w:i/>
          <w:color w:val="000000"/>
          <w:sz w:val="20"/>
          <w:szCs w:val="20"/>
          <w:lang w:eastAsia="ru-RU"/>
        </w:rPr>
      </w:pPr>
      <w:r w:rsidRPr="0035247E">
        <w:rPr>
          <w:rFonts w:ascii="Times New Roman" w:eastAsia="Times New Roman" w:hAnsi="Times New Roman" w:cs="Times New Roman"/>
          <w:i/>
          <w:color w:val="000000"/>
          <w:sz w:val="20"/>
          <w:szCs w:val="20"/>
          <w:lang w:eastAsia="ru-RU"/>
        </w:rPr>
        <w:t>Температурные</w:t>
      </w:r>
      <w:r w:rsidR="00977EDF" w:rsidRPr="0035247E">
        <w:rPr>
          <w:rFonts w:ascii="Times New Roman" w:eastAsia="Times New Roman" w:hAnsi="Times New Roman" w:cs="Times New Roman"/>
          <w:i/>
          <w:color w:val="000000"/>
          <w:sz w:val="20"/>
          <w:szCs w:val="20"/>
          <w:lang w:eastAsia="ru-RU"/>
        </w:rPr>
        <w:t xml:space="preserve"> зазоры</w:t>
      </w:r>
      <w:r w:rsidRPr="0035247E">
        <w:rPr>
          <w:rFonts w:ascii="Times New Roman" w:eastAsia="Times New Roman" w:hAnsi="Times New Roman" w:cs="Times New Roman"/>
          <w:i/>
          <w:color w:val="000000"/>
          <w:sz w:val="20"/>
          <w:szCs w:val="20"/>
          <w:lang w:eastAsia="ru-RU"/>
        </w:rPr>
        <w:t xml:space="preserve"> должны быть устроены для обеспечения нормального ожидаемого равновесного увеличения содержания влаги в древесине (EMC).</w:t>
      </w:r>
    </w:p>
    <w:p w:rsidR="002F1ECB" w:rsidRPr="0035247E" w:rsidRDefault="002F1ECB" w:rsidP="0035247E">
      <w:pPr>
        <w:pStyle w:val="a6"/>
        <w:numPr>
          <w:ilvl w:val="0"/>
          <w:numId w:val="23"/>
        </w:numPr>
        <w:tabs>
          <w:tab w:val="clear" w:pos="720"/>
        </w:tabs>
        <w:spacing w:after="0" w:line="240" w:lineRule="auto"/>
        <w:ind w:left="1260"/>
        <w:jc w:val="both"/>
        <w:rPr>
          <w:rFonts w:ascii="Times New Roman" w:eastAsia="Times New Roman" w:hAnsi="Times New Roman" w:cs="Times New Roman"/>
          <w:i/>
          <w:color w:val="000000"/>
          <w:sz w:val="20"/>
          <w:szCs w:val="20"/>
          <w:lang w:eastAsia="ru-RU"/>
        </w:rPr>
      </w:pPr>
      <w:proofErr w:type="gramStart"/>
      <w:r w:rsidRPr="0035247E">
        <w:rPr>
          <w:rFonts w:ascii="Times New Roman" w:eastAsia="Times New Roman" w:hAnsi="Times New Roman" w:cs="Times New Roman"/>
          <w:i/>
          <w:color w:val="000000"/>
          <w:sz w:val="20"/>
          <w:szCs w:val="20"/>
          <w:lang w:eastAsia="ru-RU"/>
        </w:rPr>
        <w:t xml:space="preserve">Температурные </w:t>
      </w:r>
      <w:r w:rsidR="0063272E" w:rsidRPr="0035247E">
        <w:rPr>
          <w:rFonts w:ascii="Times New Roman" w:eastAsia="Times New Roman" w:hAnsi="Times New Roman" w:cs="Times New Roman"/>
          <w:i/>
          <w:color w:val="000000"/>
          <w:sz w:val="20"/>
          <w:szCs w:val="20"/>
          <w:lang w:eastAsia="ru-RU"/>
        </w:rPr>
        <w:t>зазоры</w:t>
      </w:r>
      <w:r w:rsidRPr="0035247E">
        <w:rPr>
          <w:rFonts w:ascii="Times New Roman" w:eastAsia="Times New Roman" w:hAnsi="Times New Roman" w:cs="Times New Roman"/>
          <w:i/>
          <w:color w:val="000000"/>
          <w:sz w:val="20"/>
          <w:szCs w:val="20"/>
          <w:lang w:eastAsia="ru-RU"/>
        </w:rPr>
        <w:t xml:space="preserve"> могут не быть устроены в случае применения паркета </w:t>
      </w:r>
      <w:r w:rsidRPr="0035247E">
        <w:rPr>
          <w:rFonts w:ascii="Times New Roman" w:eastAsia="Times New Roman" w:hAnsi="Times New Roman" w:cs="Times New Roman"/>
          <w:i/>
          <w:color w:val="000000"/>
          <w:sz w:val="20"/>
          <w:szCs w:val="20"/>
          <w:lang w:val="en-US" w:eastAsia="ru-RU"/>
        </w:rPr>
        <w:t>Robbins</w:t>
      </w:r>
      <w:r w:rsidRPr="0035247E">
        <w:rPr>
          <w:rFonts w:ascii="Times New Roman" w:eastAsia="Times New Roman" w:hAnsi="Times New Roman" w:cs="Times New Roman"/>
          <w:i/>
          <w:color w:val="000000"/>
          <w:sz w:val="20"/>
          <w:szCs w:val="20"/>
          <w:lang w:eastAsia="ru-RU"/>
        </w:rPr>
        <w:t xml:space="preserve">®  </w:t>
      </w:r>
      <w:r w:rsidRPr="0035247E">
        <w:rPr>
          <w:rFonts w:ascii="Times New Roman" w:eastAsia="Times New Roman" w:hAnsi="Times New Roman" w:cs="Times New Roman"/>
          <w:i/>
          <w:color w:val="000000"/>
          <w:sz w:val="20"/>
          <w:szCs w:val="20"/>
          <w:lang w:val="en-US" w:eastAsia="ru-RU"/>
        </w:rPr>
        <w:t>Co</w:t>
      </w:r>
      <w:r w:rsidR="009349E3" w:rsidRPr="0035247E">
        <w:rPr>
          <w:rFonts w:ascii="Times New Roman" w:eastAsia="Times New Roman" w:hAnsi="Times New Roman" w:cs="Times New Roman"/>
          <w:i/>
          <w:color w:val="000000"/>
          <w:sz w:val="20"/>
          <w:szCs w:val="20"/>
          <w:lang w:val="en-US" w:eastAsia="ru-RU"/>
        </w:rPr>
        <w:t>n</w:t>
      </w:r>
      <w:r w:rsidRPr="0035247E">
        <w:rPr>
          <w:rFonts w:ascii="Times New Roman" w:eastAsia="Times New Roman" w:hAnsi="Times New Roman" w:cs="Times New Roman"/>
          <w:i/>
          <w:color w:val="000000"/>
          <w:sz w:val="20"/>
          <w:szCs w:val="20"/>
          <w:lang w:val="en-US" w:eastAsia="ru-RU"/>
        </w:rPr>
        <w:t>tinuous</w:t>
      </w:r>
      <w:r w:rsidRPr="0035247E">
        <w:rPr>
          <w:rFonts w:ascii="Times New Roman" w:eastAsia="Times New Roman" w:hAnsi="Times New Roman" w:cs="Times New Roman"/>
          <w:i/>
          <w:color w:val="000000"/>
          <w:sz w:val="20"/>
          <w:szCs w:val="20"/>
          <w:lang w:eastAsia="ru-RU"/>
        </w:rPr>
        <w:t xml:space="preserve"> </w:t>
      </w:r>
      <w:r w:rsidRPr="0035247E">
        <w:rPr>
          <w:rFonts w:ascii="Times New Roman" w:eastAsia="Times New Roman" w:hAnsi="Times New Roman" w:cs="Times New Roman"/>
          <w:i/>
          <w:color w:val="000000"/>
          <w:sz w:val="20"/>
          <w:szCs w:val="20"/>
          <w:lang w:val="en-US" w:eastAsia="ru-RU"/>
        </w:rPr>
        <w:t>Strip</w:t>
      </w:r>
      <w:r w:rsidRPr="0035247E">
        <w:rPr>
          <w:rFonts w:ascii="Times New Roman" w:eastAsia="Times New Roman" w:hAnsi="Times New Roman" w:cs="Times New Roman"/>
          <w:i/>
          <w:color w:val="000000"/>
          <w:sz w:val="20"/>
          <w:szCs w:val="20"/>
          <w:lang w:eastAsia="ru-RU"/>
        </w:rPr>
        <w:t xml:space="preserve">® </w:t>
      </w:r>
      <w:r w:rsidRPr="0035247E">
        <w:rPr>
          <w:rFonts w:ascii="Times New Roman" w:eastAsia="Times New Roman" w:hAnsi="Times New Roman" w:cs="Times New Roman"/>
          <w:i/>
          <w:color w:val="000000"/>
          <w:sz w:val="20"/>
          <w:szCs w:val="20"/>
          <w:lang w:val="en-US" w:eastAsia="ru-RU"/>
        </w:rPr>
        <w:t>XL</w:t>
      </w:r>
      <w:r w:rsidRPr="0035247E">
        <w:rPr>
          <w:rFonts w:ascii="Times New Roman" w:eastAsia="Times New Roman" w:hAnsi="Times New Roman" w:cs="Times New Roman"/>
          <w:i/>
          <w:color w:val="000000"/>
          <w:sz w:val="20"/>
          <w:szCs w:val="20"/>
          <w:lang w:eastAsia="ru-RU"/>
        </w:rPr>
        <w:t xml:space="preserve"> </w:t>
      </w:r>
      <w:r w:rsidRPr="0035247E">
        <w:rPr>
          <w:rFonts w:ascii="Times New Roman" w:eastAsia="Times New Roman" w:hAnsi="Times New Roman" w:cs="Times New Roman"/>
          <w:i/>
          <w:color w:val="000000"/>
          <w:sz w:val="20"/>
          <w:szCs w:val="20"/>
          <w:lang w:val="en-US" w:eastAsia="ru-RU"/>
        </w:rPr>
        <w:t>Plus</w:t>
      </w:r>
      <w:r w:rsidRPr="0035247E">
        <w:rPr>
          <w:rFonts w:ascii="Times New Roman" w:eastAsia="Times New Roman" w:hAnsi="Times New Roman" w:cs="Times New Roman"/>
          <w:i/>
          <w:color w:val="000000"/>
          <w:sz w:val="20"/>
          <w:szCs w:val="20"/>
          <w:lang w:eastAsia="ru-RU"/>
        </w:rPr>
        <w:t>.</w:t>
      </w:r>
      <w:r w:rsidR="009349E3" w:rsidRPr="0035247E">
        <w:rPr>
          <w:rFonts w:ascii="Times New Roman" w:eastAsia="Times New Roman" w:hAnsi="Times New Roman" w:cs="Times New Roman"/>
          <w:i/>
          <w:color w:val="000000"/>
          <w:sz w:val="20"/>
          <w:szCs w:val="20"/>
          <w:lang w:eastAsia="ru-RU"/>
        </w:rPr>
        <w:t xml:space="preserve"> </w:t>
      </w:r>
      <w:r w:rsidRPr="0035247E">
        <w:rPr>
          <w:rFonts w:ascii="Times New Roman" w:eastAsia="Times New Roman" w:hAnsi="Times New Roman" w:cs="Times New Roman"/>
          <w:i/>
          <w:color w:val="000000"/>
          <w:sz w:val="20"/>
          <w:szCs w:val="20"/>
          <w:lang w:eastAsia="ru-RU"/>
        </w:rPr>
        <w:t xml:space="preserve">(для некоторых климатических регионов температурные </w:t>
      </w:r>
      <w:r w:rsidR="0063272E" w:rsidRPr="0035247E">
        <w:rPr>
          <w:rFonts w:ascii="Times New Roman" w:eastAsia="Times New Roman" w:hAnsi="Times New Roman" w:cs="Times New Roman"/>
          <w:i/>
          <w:color w:val="000000"/>
          <w:sz w:val="20"/>
          <w:szCs w:val="20"/>
          <w:lang w:eastAsia="ru-RU"/>
        </w:rPr>
        <w:t>зазоры</w:t>
      </w:r>
      <w:r w:rsidRPr="0035247E">
        <w:rPr>
          <w:rFonts w:ascii="Times New Roman" w:eastAsia="Times New Roman" w:hAnsi="Times New Roman" w:cs="Times New Roman"/>
          <w:i/>
          <w:color w:val="000000"/>
          <w:sz w:val="20"/>
          <w:szCs w:val="20"/>
          <w:lang w:eastAsia="ru-RU"/>
        </w:rPr>
        <w:t xml:space="preserve"> обязательны даже в этом случае.</w:t>
      </w:r>
      <w:proofErr w:type="gramEnd"/>
      <w:r w:rsidRPr="0035247E">
        <w:rPr>
          <w:rFonts w:ascii="Times New Roman" w:eastAsia="Times New Roman" w:hAnsi="Times New Roman" w:cs="Times New Roman"/>
          <w:i/>
          <w:color w:val="000000"/>
          <w:sz w:val="20"/>
          <w:szCs w:val="20"/>
          <w:lang w:eastAsia="ru-RU"/>
        </w:rPr>
        <w:t xml:space="preserve"> </w:t>
      </w:r>
      <w:proofErr w:type="gramStart"/>
      <w:r w:rsidRPr="0035247E">
        <w:rPr>
          <w:rFonts w:ascii="Times New Roman" w:eastAsia="Times New Roman" w:hAnsi="Times New Roman" w:cs="Times New Roman"/>
          <w:i/>
          <w:color w:val="000000"/>
          <w:sz w:val="20"/>
          <w:szCs w:val="20"/>
          <w:lang w:eastAsia="ru-RU"/>
        </w:rPr>
        <w:t xml:space="preserve">Проконсультируйтесь с авторизованным подрядчиком </w:t>
      </w:r>
      <w:r w:rsidRPr="0035247E">
        <w:rPr>
          <w:rFonts w:ascii="Times New Roman" w:eastAsia="Times New Roman" w:hAnsi="Times New Roman" w:cs="Times New Roman"/>
          <w:i/>
          <w:color w:val="000000"/>
          <w:sz w:val="20"/>
          <w:szCs w:val="20"/>
          <w:lang w:val="en-US" w:eastAsia="ru-RU"/>
        </w:rPr>
        <w:t>Robbi</w:t>
      </w:r>
      <w:r w:rsidR="009349E3" w:rsidRPr="0035247E">
        <w:rPr>
          <w:rFonts w:ascii="Times New Roman" w:eastAsia="Times New Roman" w:hAnsi="Times New Roman" w:cs="Times New Roman"/>
          <w:i/>
          <w:color w:val="000000"/>
          <w:sz w:val="20"/>
          <w:szCs w:val="20"/>
          <w:lang w:val="en-US" w:eastAsia="ru-RU"/>
        </w:rPr>
        <w:t>n</w:t>
      </w:r>
      <w:r w:rsidRPr="0035247E">
        <w:rPr>
          <w:rFonts w:ascii="Times New Roman" w:eastAsia="Times New Roman" w:hAnsi="Times New Roman" w:cs="Times New Roman"/>
          <w:i/>
          <w:color w:val="000000"/>
          <w:sz w:val="20"/>
          <w:szCs w:val="20"/>
          <w:lang w:val="en-US" w:eastAsia="ru-RU"/>
        </w:rPr>
        <w:t>s</w:t>
      </w:r>
      <w:r w:rsidRPr="0035247E">
        <w:rPr>
          <w:rFonts w:ascii="Times New Roman" w:eastAsia="Times New Roman" w:hAnsi="Times New Roman" w:cs="Times New Roman"/>
          <w:i/>
          <w:color w:val="000000"/>
          <w:sz w:val="20"/>
          <w:szCs w:val="20"/>
          <w:lang w:eastAsia="ru-RU"/>
        </w:rPr>
        <w:t>.);</w:t>
      </w:r>
      <w:proofErr w:type="gramEnd"/>
    </w:p>
    <w:p w:rsidR="002F1ECB" w:rsidRPr="0035247E" w:rsidRDefault="002F1ECB" w:rsidP="0035247E">
      <w:pPr>
        <w:spacing w:after="0" w:line="240" w:lineRule="auto"/>
        <w:jc w:val="both"/>
        <w:rPr>
          <w:rFonts w:ascii="Times New Roman" w:eastAsia="Times New Roman" w:hAnsi="Times New Roman" w:cs="Times New Roman"/>
          <w:b/>
          <w:bCs/>
          <w:color w:val="0000FF"/>
          <w:sz w:val="20"/>
          <w:szCs w:val="20"/>
          <w:lang w:eastAsia="ru-RU"/>
        </w:rPr>
      </w:pPr>
      <w:r w:rsidRPr="0035247E">
        <w:rPr>
          <w:rFonts w:ascii="Times New Roman" w:eastAsia="Times New Roman" w:hAnsi="Times New Roman" w:cs="Times New Roman"/>
          <w:b/>
          <w:bCs/>
          <w:color w:val="0000FF"/>
          <w:sz w:val="20"/>
          <w:szCs w:val="20"/>
          <w:lang w:eastAsia="ru-RU"/>
        </w:rPr>
        <w:t> </w:t>
      </w:r>
    </w:p>
    <w:p w:rsidR="0063272E" w:rsidRPr="0035247E" w:rsidRDefault="0063272E" w:rsidP="0035247E">
      <w:pPr>
        <w:spacing w:after="0" w:line="240" w:lineRule="auto"/>
        <w:rPr>
          <w:rFonts w:ascii="Times New Roman" w:eastAsia="Times New Roman" w:hAnsi="Times New Roman" w:cs="Times New Roman"/>
          <w:color w:val="000000"/>
          <w:sz w:val="20"/>
          <w:szCs w:val="20"/>
          <w:lang w:eastAsia="ru-RU"/>
        </w:rPr>
      </w:pPr>
    </w:p>
    <w:p w:rsidR="0063272E" w:rsidRPr="0035247E" w:rsidRDefault="0063272E" w:rsidP="0035247E">
      <w:pPr>
        <w:spacing w:after="0" w:line="240" w:lineRule="auto"/>
        <w:jc w:val="both"/>
        <w:rPr>
          <w:rFonts w:ascii="Times New Roman" w:eastAsia="Times New Roman" w:hAnsi="Times New Roman" w:cs="Times New Roman"/>
          <w:color w:val="000000"/>
          <w:sz w:val="20"/>
          <w:szCs w:val="20"/>
          <w:lang w:eastAsia="ru-RU"/>
        </w:rPr>
      </w:pPr>
    </w:p>
    <w:p w:rsidR="002F1ECB" w:rsidRPr="0035247E" w:rsidRDefault="002F1ECB" w:rsidP="0035247E">
      <w:pPr>
        <w:pStyle w:val="a6"/>
        <w:numPr>
          <w:ilvl w:val="1"/>
          <w:numId w:val="25"/>
        </w:numPr>
        <w:spacing w:after="0" w:line="240" w:lineRule="auto"/>
        <w:jc w:val="center"/>
        <w:rPr>
          <w:rFonts w:ascii="Times New Roman" w:eastAsia="Times New Roman" w:hAnsi="Times New Roman" w:cs="Times New Roman"/>
          <w:b/>
          <w:bCs/>
          <w:color w:val="000000"/>
          <w:sz w:val="20"/>
          <w:szCs w:val="20"/>
          <w:lang w:val="en-US" w:eastAsia="ru-RU"/>
        </w:rPr>
      </w:pPr>
      <w:r w:rsidRPr="0035247E">
        <w:rPr>
          <w:rFonts w:ascii="Times New Roman" w:eastAsia="Times New Roman" w:hAnsi="Times New Roman" w:cs="Times New Roman"/>
          <w:b/>
          <w:bCs/>
          <w:color w:val="000000"/>
          <w:sz w:val="20"/>
          <w:szCs w:val="20"/>
          <w:lang w:eastAsia="ru-RU"/>
        </w:rPr>
        <w:t>ДОСТАВКА, ХРАНЕНИЕ И ОБРАБОТКА</w:t>
      </w:r>
    </w:p>
    <w:p w:rsidR="002F1ECB" w:rsidRPr="0035247E" w:rsidRDefault="002F1ECB" w:rsidP="0035247E">
      <w:pPr>
        <w:pStyle w:val="a6"/>
        <w:spacing w:after="0" w:line="240" w:lineRule="auto"/>
        <w:ind w:left="360"/>
        <w:jc w:val="both"/>
        <w:rPr>
          <w:rFonts w:ascii="Times New Roman" w:eastAsia="Times New Roman" w:hAnsi="Times New Roman" w:cs="Times New Roman"/>
          <w:color w:val="000000"/>
          <w:sz w:val="20"/>
          <w:szCs w:val="20"/>
          <w:lang w:val="en-US" w:eastAsia="ru-RU"/>
        </w:rPr>
      </w:pPr>
    </w:p>
    <w:p w:rsidR="002F1ECB" w:rsidRPr="0035247E" w:rsidRDefault="002F1ECB" w:rsidP="0035247E">
      <w:pPr>
        <w:pStyle w:val="a6"/>
        <w:numPr>
          <w:ilvl w:val="1"/>
          <w:numId w:val="5"/>
        </w:numPr>
        <w:tabs>
          <w:tab w:val="clear" w:pos="1530"/>
          <w:tab w:val="num" w:pos="720"/>
        </w:tabs>
        <w:spacing w:after="0" w:line="240" w:lineRule="auto"/>
        <w:ind w:hanging="1170"/>
        <w:jc w:val="both"/>
        <w:rPr>
          <w:rFonts w:ascii="Times New Roman" w:eastAsia="Times New Roman" w:hAnsi="Times New Roman" w:cs="Times New Roman"/>
          <w:color w:val="000000"/>
          <w:sz w:val="20"/>
          <w:szCs w:val="20"/>
          <w:lang w:eastAsia="ru-RU"/>
        </w:rPr>
      </w:pPr>
      <w:r w:rsidRPr="0035247E">
        <w:rPr>
          <w:rFonts w:ascii="Times New Roman" w:eastAsia="Times New Roman" w:hAnsi="Times New Roman" w:cs="Times New Roman"/>
          <w:color w:val="000000"/>
          <w:sz w:val="20"/>
          <w:szCs w:val="20"/>
          <w:lang w:eastAsia="ru-RU"/>
        </w:rPr>
        <w:t>Доставка  и хранение материалов</w:t>
      </w:r>
    </w:p>
    <w:p w:rsidR="002F1ECB" w:rsidRPr="0035247E" w:rsidRDefault="002F1ECB" w:rsidP="0035247E">
      <w:pPr>
        <w:pStyle w:val="a6"/>
        <w:numPr>
          <w:ilvl w:val="2"/>
          <w:numId w:val="5"/>
        </w:numPr>
        <w:tabs>
          <w:tab w:val="clear" w:pos="2160"/>
          <w:tab w:val="num" w:pos="1260"/>
        </w:tabs>
        <w:spacing w:after="0" w:line="240" w:lineRule="auto"/>
        <w:ind w:left="1260"/>
        <w:jc w:val="both"/>
        <w:rPr>
          <w:rFonts w:ascii="Times New Roman" w:eastAsia="Times New Roman" w:hAnsi="Times New Roman" w:cs="Times New Roman"/>
          <w:color w:val="000000"/>
          <w:sz w:val="20"/>
          <w:szCs w:val="20"/>
          <w:lang w:eastAsia="ru-RU"/>
        </w:rPr>
      </w:pPr>
      <w:r w:rsidRPr="0035247E">
        <w:rPr>
          <w:rFonts w:ascii="Times New Roman" w:eastAsia="Times New Roman" w:hAnsi="Times New Roman" w:cs="Times New Roman"/>
          <w:color w:val="000000"/>
          <w:sz w:val="20"/>
          <w:szCs w:val="20"/>
          <w:lang w:eastAsia="ru-RU"/>
        </w:rPr>
        <w:t>Материалы не должны доставляться, храниться или устанавливаться до тех пор, пока не будут завершены все строительные и малярные работы в помещении, а также завершены все работы под потолком, установлено освещение, установлены в бетонное основание закладные для спортивного оборудования,  установлены спортивные табло.  </w:t>
      </w:r>
      <w:r w:rsidRPr="0035247E">
        <w:rPr>
          <w:rFonts w:ascii="Times New Roman" w:eastAsia="Times New Roman" w:hAnsi="Times New Roman" w:cs="Times New Roman"/>
          <w:b/>
          <w:bCs/>
          <w:color w:val="000000"/>
          <w:sz w:val="20"/>
          <w:szCs w:val="20"/>
          <w:lang w:eastAsia="ru-RU"/>
        </w:rPr>
        <w:t>Температура в помещении должна поддерживаться на уровне 55-80 градусов по Фаренгейту (от 13 до 27 градусов по Цельсию), относительная влажность на уровне 35-50%. </w:t>
      </w:r>
      <w:r w:rsidRPr="0035247E">
        <w:rPr>
          <w:rFonts w:ascii="Times New Roman" w:eastAsia="Times New Roman" w:hAnsi="Times New Roman" w:cs="Times New Roman"/>
          <w:color w:val="000000"/>
          <w:sz w:val="20"/>
          <w:szCs w:val="20"/>
          <w:lang w:eastAsia="ru-RU"/>
        </w:rPr>
        <w:t xml:space="preserve">  Относительная влажность в бетонной плите должна составлять 85% </w:t>
      </w:r>
      <w:r w:rsidRPr="0035247E">
        <w:rPr>
          <w:rFonts w:ascii="Times New Roman" w:eastAsia="Times New Roman" w:hAnsi="Times New Roman" w:cs="Times New Roman"/>
          <w:color w:val="000000"/>
          <w:sz w:val="20"/>
          <w:szCs w:val="20"/>
          <w:lang w:eastAsia="ru-RU"/>
        </w:rPr>
        <w:lastRenderedPageBreak/>
        <w:t>или менее при использовании теста ASTM F 2170 «Относительная влажность в бетонной плите». Идеальные условия установки/хранения такие же, как те, которые будут преобладать, при эксплуатации.</w:t>
      </w:r>
    </w:p>
    <w:p w:rsidR="002F1ECB" w:rsidRPr="0035247E" w:rsidRDefault="002F1ECB" w:rsidP="0035247E">
      <w:pPr>
        <w:pStyle w:val="a6"/>
        <w:numPr>
          <w:ilvl w:val="2"/>
          <w:numId w:val="5"/>
        </w:numPr>
        <w:tabs>
          <w:tab w:val="clear" w:pos="2160"/>
          <w:tab w:val="num" w:pos="1260"/>
        </w:tabs>
        <w:spacing w:after="0" w:line="240" w:lineRule="auto"/>
        <w:ind w:left="1260"/>
        <w:jc w:val="both"/>
        <w:rPr>
          <w:rFonts w:ascii="Times New Roman" w:eastAsia="Times New Roman" w:hAnsi="Times New Roman" w:cs="Times New Roman"/>
          <w:color w:val="000000"/>
          <w:sz w:val="20"/>
          <w:szCs w:val="20"/>
          <w:lang w:eastAsia="ru-RU"/>
        </w:rPr>
      </w:pPr>
      <w:r w:rsidRPr="0035247E">
        <w:rPr>
          <w:rFonts w:ascii="Times New Roman" w:eastAsia="Times New Roman" w:hAnsi="Times New Roman" w:cs="Times New Roman"/>
          <w:color w:val="000000"/>
          <w:sz w:val="20"/>
          <w:szCs w:val="20"/>
          <w:lang w:eastAsia="ru-RU"/>
        </w:rPr>
        <w:t xml:space="preserve">Материалы не должны храниться в месте установки, если уровень относительной влажности  бетонной плиты </w:t>
      </w:r>
      <w:r w:rsidR="00827157" w:rsidRPr="0035247E">
        <w:rPr>
          <w:rFonts w:ascii="Times New Roman" w:eastAsia="Times New Roman" w:hAnsi="Times New Roman" w:cs="Times New Roman"/>
          <w:color w:val="000000"/>
          <w:sz w:val="20"/>
          <w:szCs w:val="20"/>
          <w:lang w:eastAsia="ru-RU"/>
        </w:rPr>
        <w:t>превышает 2.20 кг на 100 квадратных метров (4.5 фунта на 1000 квадратных футов)</w:t>
      </w:r>
    </w:p>
    <w:p w:rsidR="002F1ECB" w:rsidRPr="0035247E" w:rsidRDefault="002F1ECB" w:rsidP="0035247E">
      <w:pPr>
        <w:spacing w:after="0" w:line="240" w:lineRule="auto"/>
        <w:ind w:left="576"/>
        <w:jc w:val="both"/>
        <w:rPr>
          <w:rFonts w:ascii="Times New Roman" w:eastAsia="Times New Roman" w:hAnsi="Times New Roman" w:cs="Times New Roman"/>
          <w:color w:val="000000"/>
          <w:sz w:val="20"/>
          <w:szCs w:val="20"/>
          <w:lang w:eastAsia="ru-RU"/>
        </w:rPr>
      </w:pPr>
      <w:r w:rsidRPr="0035247E">
        <w:rPr>
          <w:rFonts w:ascii="Times New Roman" w:eastAsia="Times New Roman" w:hAnsi="Times New Roman" w:cs="Times New Roman"/>
          <w:color w:val="000000"/>
          <w:sz w:val="20"/>
          <w:szCs w:val="20"/>
          <w:lang w:eastAsia="ru-RU"/>
        </w:rPr>
        <w:t> </w:t>
      </w:r>
    </w:p>
    <w:p w:rsidR="002F1ECB" w:rsidRPr="0035247E" w:rsidRDefault="002F1ECB" w:rsidP="0035247E">
      <w:pPr>
        <w:spacing w:after="0" w:line="240" w:lineRule="auto"/>
        <w:ind w:left="576"/>
        <w:jc w:val="both"/>
        <w:rPr>
          <w:rFonts w:ascii="Times New Roman" w:eastAsia="Times New Roman" w:hAnsi="Times New Roman" w:cs="Times New Roman"/>
          <w:color w:val="000000"/>
          <w:sz w:val="20"/>
          <w:szCs w:val="20"/>
          <w:lang w:eastAsia="ru-RU"/>
        </w:rPr>
      </w:pPr>
    </w:p>
    <w:p w:rsidR="002F1ECB" w:rsidRPr="0035247E" w:rsidRDefault="002F1ECB" w:rsidP="0035247E">
      <w:pPr>
        <w:spacing w:after="0" w:line="240" w:lineRule="auto"/>
        <w:jc w:val="center"/>
        <w:rPr>
          <w:rFonts w:ascii="Times New Roman" w:eastAsia="Times New Roman" w:hAnsi="Times New Roman" w:cs="Times New Roman"/>
          <w:b/>
          <w:bCs/>
          <w:color w:val="000000"/>
          <w:sz w:val="20"/>
          <w:szCs w:val="20"/>
          <w:lang w:eastAsia="ru-RU"/>
        </w:rPr>
      </w:pPr>
      <w:r w:rsidRPr="0035247E">
        <w:rPr>
          <w:rFonts w:ascii="Times New Roman" w:eastAsia="Times New Roman" w:hAnsi="Times New Roman" w:cs="Times New Roman"/>
          <w:b/>
          <w:bCs/>
          <w:color w:val="000000"/>
          <w:sz w:val="20"/>
          <w:szCs w:val="20"/>
          <w:lang w:eastAsia="ru-RU"/>
        </w:rPr>
        <w:t>1.</w:t>
      </w:r>
      <w:r w:rsidR="0063272E" w:rsidRPr="0035247E">
        <w:rPr>
          <w:rFonts w:ascii="Times New Roman" w:eastAsia="Times New Roman" w:hAnsi="Times New Roman" w:cs="Times New Roman"/>
          <w:b/>
          <w:bCs/>
          <w:color w:val="000000"/>
          <w:sz w:val="20"/>
          <w:szCs w:val="20"/>
          <w:lang w:eastAsia="ru-RU"/>
        </w:rPr>
        <w:t>4</w:t>
      </w:r>
      <w:r w:rsidRPr="0035247E">
        <w:rPr>
          <w:rFonts w:ascii="Times New Roman" w:eastAsia="Times New Roman" w:hAnsi="Times New Roman" w:cs="Times New Roman"/>
          <w:b/>
          <w:bCs/>
          <w:color w:val="000000"/>
          <w:sz w:val="20"/>
          <w:szCs w:val="20"/>
          <w:lang w:eastAsia="ru-RU"/>
        </w:rPr>
        <w:t xml:space="preserve"> РАБОЧИЕ УСЛОВИЯ </w:t>
      </w:r>
      <w:r w:rsidR="00827157" w:rsidRPr="0035247E">
        <w:rPr>
          <w:rFonts w:ascii="Times New Roman" w:eastAsia="Times New Roman" w:hAnsi="Times New Roman" w:cs="Times New Roman"/>
          <w:b/>
          <w:bCs/>
          <w:color w:val="000000"/>
          <w:sz w:val="20"/>
          <w:szCs w:val="20"/>
          <w:lang w:eastAsia="ru-RU"/>
        </w:rPr>
        <w:t>И</w:t>
      </w:r>
      <w:r w:rsidRPr="0035247E">
        <w:rPr>
          <w:rFonts w:ascii="Times New Roman" w:eastAsia="Times New Roman" w:hAnsi="Times New Roman" w:cs="Times New Roman"/>
          <w:b/>
          <w:bCs/>
          <w:color w:val="000000"/>
          <w:sz w:val="20"/>
          <w:szCs w:val="20"/>
          <w:lang w:eastAsia="ru-RU"/>
        </w:rPr>
        <w:t xml:space="preserve"> ПОСЛЕДОВАТЕЛЬНОСТЬ ПРОИЗВОДСТВА РАБОТ</w:t>
      </w:r>
    </w:p>
    <w:p w:rsidR="002F1ECB" w:rsidRPr="0035247E" w:rsidRDefault="002F1ECB" w:rsidP="0035247E">
      <w:pPr>
        <w:spacing w:after="0" w:line="240" w:lineRule="auto"/>
        <w:jc w:val="both"/>
        <w:rPr>
          <w:rFonts w:ascii="Times New Roman" w:eastAsia="Times New Roman" w:hAnsi="Times New Roman" w:cs="Times New Roman"/>
          <w:color w:val="000000"/>
          <w:sz w:val="20"/>
          <w:szCs w:val="20"/>
          <w:lang w:eastAsia="ru-RU"/>
        </w:rPr>
      </w:pPr>
    </w:p>
    <w:p w:rsidR="002F1ECB" w:rsidRPr="0035247E" w:rsidRDefault="00464CB7" w:rsidP="0035247E">
      <w:pPr>
        <w:numPr>
          <w:ilvl w:val="1"/>
          <w:numId w:val="6"/>
        </w:numPr>
        <w:spacing w:after="0" w:line="240" w:lineRule="auto"/>
        <w:ind w:hanging="1170"/>
        <w:jc w:val="both"/>
        <w:rPr>
          <w:rFonts w:ascii="Times New Roman" w:eastAsia="Times New Roman" w:hAnsi="Times New Roman" w:cs="Times New Roman"/>
          <w:color w:val="000000"/>
          <w:sz w:val="20"/>
          <w:szCs w:val="20"/>
          <w:lang w:eastAsia="ru-RU"/>
        </w:rPr>
      </w:pPr>
      <w:r w:rsidRPr="0035247E">
        <w:rPr>
          <w:rFonts w:ascii="Times New Roman" w:eastAsia="Times New Roman" w:hAnsi="Times New Roman" w:cs="Times New Roman"/>
          <w:color w:val="000000"/>
          <w:sz w:val="20"/>
          <w:szCs w:val="20"/>
          <w:lang w:eastAsia="ru-RU"/>
        </w:rPr>
        <w:t>До</w:t>
      </w:r>
      <w:r w:rsidR="002F1ECB" w:rsidRPr="0035247E">
        <w:rPr>
          <w:rFonts w:ascii="Times New Roman" w:eastAsia="Times New Roman" w:hAnsi="Times New Roman" w:cs="Times New Roman"/>
          <w:color w:val="000000"/>
          <w:sz w:val="20"/>
          <w:szCs w:val="20"/>
          <w:lang w:eastAsia="ru-RU"/>
        </w:rPr>
        <w:t xml:space="preserve"> </w:t>
      </w:r>
      <w:r w:rsidRPr="0035247E">
        <w:rPr>
          <w:rFonts w:ascii="Times New Roman" w:eastAsia="Times New Roman" w:hAnsi="Times New Roman" w:cs="Times New Roman"/>
          <w:color w:val="000000"/>
          <w:sz w:val="20"/>
          <w:szCs w:val="20"/>
          <w:lang w:eastAsia="ru-RU"/>
        </w:rPr>
        <w:t xml:space="preserve">начала работ по установке </w:t>
      </w:r>
      <w:r w:rsidR="002F1ECB" w:rsidRPr="0035247E">
        <w:rPr>
          <w:rFonts w:ascii="Times New Roman" w:eastAsia="Times New Roman" w:hAnsi="Times New Roman" w:cs="Times New Roman"/>
          <w:color w:val="000000"/>
          <w:sz w:val="20"/>
          <w:szCs w:val="20"/>
          <w:lang w:eastAsia="ru-RU"/>
        </w:rPr>
        <w:t>систем</w:t>
      </w:r>
      <w:r w:rsidRPr="0035247E">
        <w:rPr>
          <w:rFonts w:ascii="Times New Roman" w:eastAsia="Times New Roman" w:hAnsi="Times New Roman" w:cs="Times New Roman"/>
          <w:color w:val="000000"/>
          <w:sz w:val="20"/>
          <w:szCs w:val="20"/>
          <w:lang w:eastAsia="ru-RU"/>
        </w:rPr>
        <w:t xml:space="preserve">ы спортивного </w:t>
      </w:r>
      <w:r w:rsidR="002F1ECB" w:rsidRPr="0035247E">
        <w:rPr>
          <w:rFonts w:ascii="Times New Roman" w:eastAsia="Times New Roman" w:hAnsi="Times New Roman" w:cs="Times New Roman"/>
          <w:color w:val="000000"/>
          <w:sz w:val="20"/>
          <w:szCs w:val="20"/>
          <w:lang w:eastAsia="ru-RU"/>
        </w:rPr>
        <w:t xml:space="preserve">пола </w:t>
      </w:r>
      <w:r w:rsidRPr="0035247E">
        <w:rPr>
          <w:rFonts w:ascii="Times New Roman" w:eastAsia="Times New Roman" w:hAnsi="Times New Roman" w:cs="Times New Roman"/>
          <w:color w:val="000000"/>
          <w:sz w:val="20"/>
          <w:szCs w:val="20"/>
          <w:lang w:eastAsia="ru-RU"/>
        </w:rPr>
        <w:t>процесс о</w:t>
      </w:r>
      <w:r w:rsidR="002F1ECB" w:rsidRPr="0035247E">
        <w:rPr>
          <w:rFonts w:ascii="Times New Roman" w:eastAsia="Times New Roman" w:hAnsi="Times New Roman" w:cs="Times New Roman"/>
          <w:color w:val="000000"/>
          <w:sz w:val="20"/>
          <w:szCs w:val="20"/>
          <w:lang w:eastAsia="ru-RU"/>
        </w:rPr>
        <w:t>твержден</w:t>
      </w:r>
      <w:r w:rsidRPr="0035247E">
        <w:rPr>
          <w:rFonts w:ascii="Times New Roman" w:eastAsia="Times New Roman" w:hAnsi="Times New Roman" w:cs="Times New Roman"/>
          <w:color w:val="000000"/>
          <w:sz w:val="20"/>
          <w:szCs w:val="20"/>
          <w:lang w:eastAsia="ru-RU"/>
        </w:rPr>
        <w:t>ия бетона (мин.</w:t>
      </w:r>
      <w:r w:rsidR="002F1ECB" w:rsidRPr="0035247E">
        <w:rPr>
          <w:rFonts w:ascii="Times New Roman" w:eastAsia="Times New Roman" w:hAnsi="Times New Roman" w:cs="Times New Roman"/>
          <w:color w:val="000000"/>
          <w:sz w:val="20"/>
          <w:szCs w:val="20"/>
          <w:lang w:eastAsia="ru-RU"/>
        </w:rPr>
        <w:t xml:space="preserve"> в течение 60 дней</w:t>
      </w:r>
      <w:r w:rsidRPr="0035247E">
        <w:rPr>
          <w:rFonts w:ascii="Times New Roman" w:eastAsia="Times New Roman" w:hAnsi="Times New Roman" w:cs="Times New Roman"/>
          <w:color w:val="000000"/>
          <w:sz w:val="20"/>
          <w:szCs w:val="20"/>
          <w:lang w:eastAsia="ru-RU"/>
        </w:rPr>
        <w:t>) должен быть завершен</w:t>
      </w:r>
      <w:r w:rsidR="002F1ECB" w:rsidRPr="0035247E">
        <w:rPr>
          <w:rFonts w:ascii="Times New Roman" w:eastAsia="Times New Roman" w:hAnsi="Times New Roman" w:cs="Times New Roman"/>
          <w:color w:val="000000"/>
          <w:sz w:val="20"/>
          <w:szCs w:val="20"/>
          <w:lang w:eastAsia="ru-RU"/>
        </w:rPr>
        <w:t xml:space="preserve"> и соблюдены требования, изложенные в пункте 1.4 А.</w:t>
      </w:r>
    </w:p>
    <w:p w:rsidR="002F1ECB" w:rsidRPr="0035247E" w:rsidRDefault="002F1ECB" w:rsidP="0035247E">
      <w:pPr>
        <w:numPr>
          <w:ilvl w:val="1"/>
          <w:numId w:val="6"/>
        </w:numPr>
        <w:spacing w:after="0" w:line="240" w:lineRule="auto"/>
        <w:ind w:hanging="1170"/>
        <w:jc w:val="both"/>
        <w:rPr>
          <w:rFonts w:ascii="Times New Roman" w:eastAsia="Times New Roman" w:hAnsi="Times New Roman" w:cs="Times New Roman"/>
          <w:color w:val="000000"/>
          <w:sz w:val="20"/>
          <w:szCs w:val="20"/>
          <w:lang w:eastAsia="ru-RU"/>
        </w:rPr>
      </w:pPr>
      <w:r w:rsidRPr="0035247E">
        <w:rPr>
          <w:rFonts w:ascii="Times New Roman" w:eastAsia="Times New Roman" w:hAnsi="Times New Roman" w:cs="Times New Roman"/>
          <w:color w:val="000000"/>
          <w:sz w:val="20"/>
          <w:szCs w:val="20"/>
          <w:lang w:eastAsia="ru-RU"/>
        </w:rPr>
        <w:t>Генеральный подрядчик несет ответственность за то, чтобы плита была чистой и свободной от грязи и мусора до начала монтажа пола.</w:t>
      </w:r>
    </w:p>
    <w:p w:rsidR="002F1ECB" w:rsidRPr="0035247E" w:rsidRDefault="002F1ECB" w:rsidP="0035247E">
      <w:pPr>
        <w:numPr>
          <w:ilvl w:val="1"/>
          <w:numId w:val="6"/>
        </w:numPr>
        <w:spacing w:after="0" w:line="240" w:lineRule="auto"/>
        <w:ind w:hanging="1170"/>
        <w:jc w:val="both"/>
        <w:rPr>
          <w:rFonts w:ascii="Times New Roman" w:eastAsia="Times New Roman" w:hAnsi="Times New Roman" w:cs="Times New Roman"/>
          <w:color w:val="000000"/>
          <w:sz w:val="20"/>
          <w:szCs w:val="20"/>
          <w:lang w:eastAsia="ru-RU"/>
        </w:rPr>
      </w:pPr>
      <w:r w:rsidRPr="0035247E">
        <w:rPr>
          <w:rFonts w:ascii="Times New Roman" w:eastAsia="Times New Roman" w:hAnsi="Times New Roman" w:cs="Times New Roman"/>
          <w:color w:val="000000"/>
          <w:sz w:val="20"/>
          <w:szCs w:val="20"/>
          <w:lang w:eastAsia="ru-RU"/>
        </w:rPr>
        <w:t>Постоянное тепло, свет и вентиляция должны быть установлены и работать во время и после установки</w:t>
      </w:r>
      <w:proofErr w:type="gramStart"/>
      <w:r w:rsidRPr="0035247E">
        <w:rPr>
          <w:rFonts w:ascii="Times New Roman" w:eastAsia="Times New Roman" w:hAnsi="Times New Roman" w:cs="Times New Roman"/>
          <w:color w:val="000000"/>
          <w:sz w:val="20"/>
          <w:szCs w:val="20"/>
          <w:lang w:eastAsia="ru-RU"/>
        </w:rPr>
        <w:t> .</w:t>
      </w:r>
      <w:proofErr w:type="gramEnd"/>
      <w:r w:rsidRPr="0035247E">
        <w:rPr>
          <w:rFonts w:ascii="Times New Roman" w:eastAsia="Times New Roman" w:hAnsi="Times New Roman" w:cs="Times New Roman"/>
          <w:color w:val="000000"/>
          <w:sz w:val="20"/>
          <w:szCs w:val="20"/>
          <w:lang w:eastAsia="ru-RU"/>
        </w:rPr>
        <w:t>  </w:t>
      </w:r>
      <w:r w:rsidRPr="0035247E">
        <w:rPr>
          <w:rFonts w:ascii="Times New Roman" w:eastAsia="Times New Roman" w:hAnsi="Times New Roman" w:cs="Times New Roman"/>
          <w:b/>
          <w:bCs/>
          <w:color w:val="000000"/>
          <w:sz w:val="20"/>
          <w:szCs w:val="20"/>
          <w:lang w:eastAsia="ru-RU"/>
        </w:rPr>
        <w:t>Поддерживайте диапазон температур от 55 до 80 градусов по Фаренгейту (от 13 до 27 градусов по Цельсию) и диапазон относительной влажности от 35 до 50%.  </w:t>
      </w:r>
      <w:r w:rsidRPr="0035247E">
        <w:rPr>
          <w:rFonts w:ascii="Times New Roman" w:eastAsia="Times New Roman" w:hAnsi="Times New Roman" w:cs="Times New Roman"/>
          <w:color w:val="000000"/>
          <w:sz w:val="20"/>
          <w:szCs w:val="20"/>
          <w:lang w:eastAsia="ru-RU"/>
        </w:rPr>
        <w:t>Обратитесь к документации MFMA для получения дополнительной информации (предоставляется после заключения контракта по  запросу).</w:t>
      </w:r>
    </w:p>
    <w:p w:rsidR="002F1ECB" w:rsidRPr="0035247E" w:rsidRDefault="002F1ECB" w:rsidP="0035247E">
      <w:pPr>
        <w:numPr>
          <w:ilvl w:val="1"/>
          <w:numId w:val="6"/>
        </w:numPr>
        <w:spacing w:after="120" w:line="240" w:lineRule="auto"/>
        <w:ind w:hanging="1170"/>
        <w:jc w:val="both"/>
        <w:rPr>
          <w:rFonts w:ascii="Times New Roman" w:eastAsia="Times New Roman" w:hAnsi="Times New Roman" w:cs="Times New Roman"/>
          <w:color w:val="000000"/>
          <w:sz w:val="20"/>
          <w:szCs w:val="20"/>
          <w:lang w:eastAsia="ru-RU"/>
        </w:rPr>
      </w:pPr>
      <w:r w:rsidRPr="0035247E">
        <w:rPr>
          <w:rFonts w:ascii="Times New Roman" w:eastAsia="Times New Roman" w:hAnsi="Times New Roman" w:cs="Times New Roman"/>
          <w:color w:val="000000"/>
          <w:sz w:val="20"/>
          <w:szCs w:val="20"/>
          <w:lang w:eastAsia="ru-RU"/>
        </w:rPr>
        <w:t>После того, как установка паркета завершена, зал должен быть закрыт генеральным подрядчиком, чтобы оставить достаточное количество времени на высыхание краски и лака. Если по истечении требуемого времени отверждения лака генеральный подрядчик или владелец требует использования спортивного зала, он должен защитить пол, покрыв не волокнистой крафт-бумагой или красной канифольной бумагой с проклеенными соединениями, или специализированным защитным покрытием до тех пор, пока владелец (или агент владельца) не проведет приемку готового паркета.</w:t>
      </w:r>
    </w:p>
    <w:p w:rsidR="002F1ECB" w:rsidRDefault="002F1ECB" w:rsidP="0035247E">
      <w:pPr>
        <w:spacing w:after="0" w:line="240" w:lineRule="auto"/>
        <w:jc w:val="center"/>
        <w:rPr>
          <w:rFonts w:ascii="Times New Roman" w:eastAsia="Times New Roman" w:hAnsi="Times New Roman" w:cs="Times New Roman"/>
          <w:b/>
          <w:bCs/>
          <w:color w:val="000000"/>
          <w:sz w:val="20"/>
          <w:szCs w:val="20"/>
          <w:lang w:eastAsia="ru-RU"/>
        </w:rPr>
      </w:pPr>
      <w:r w:rsidRPr="0035247E">
        <w:rPr>
          <w:rFonts w:ascii="Times New Roman" w:eastAsia="Times New Roman" w:hAnsi="Times New Roman" w:cs="Times New Roman"/>
          <w:b/>
          <w:bCs/>
          <w:color w:val="000000"/>
          <w:sz w:val="20"/>
          <w:szCs w:val="20"/>
          <w:lang w:eastAsia="ru-RU"/>
        </w:rPr>
        <w:t>1.6 ГАРАНТИЯ</w:t>
      </w:r>
    </w:p>
    <w:p w:rsidR="0035247E" w:rsidRPr="0035247E" w:rsidRDefault="0035247E" w:rsidP="0035247E">
      <w:pPr>
        <w:spacing w:after="0" w:line="240" w:lineRule="auto"/>
        <w:jc w:val="center"/>
        <w:rPr>
          <w:rFonts w:ascii="Times New Roman" w:eastAsia="Times New Roman" w:hAnsi="Times New Roman" w:cs="Times New Roman"/>
          <w:color w:val="000000"/>
          <w:sz w:val="20"/>
          <w:szCs w:val="20"/>
          <w:lang w:eastAsia="ru-RU"/>
        </w:rPr>
      </w:pPr>
    </w:p>
    <w:p w:rsidR="002F1ECB" w:rsidRPr="0035247E" w:rsidRDefault="002F1ECB" w:rsidP="0035247E">
      <w:pPr>
        <w:numPr>
          <w:ilvl w:val="1"/>
          <w:numId w:val="7"/>
        </w:numPr>
        <w:spacing w:after="0" w:line="240" w:lineRule="auto"/>
        <w:ind w:hanging="1170"/>
        <w:jc w:val="both"/>
        <w:rPr>
          <w:rFonts w:ascii="Times New Roman" w:eastAsia="Times New Roman" w:hAnsi="Times New Roman" w:cs="Times New Roman"/>
          <w:color w:val="000000"/>
          <w:sz w:val="20"/>
          <w:szCs w:val="20"/>
          <w:lang w:eastAsia="ru-RU"/>
        </w:rPr>
      </w:pPr>
      <w:proofErr w:type="gramStart"/>
      <w:r w:rsidRPr="0035247E">
        <w:rPr>
          <w:rFonts w:ascii="Times New Roman" w:eastAsia="Times New Roman" w:hAnsi="Times New Roman" w:cs="Times New Roman"/>
          <w:color w:val="000000"/>
          <w:sz w:val="20"/>
          <w:szCs w:val="20"/>
          <w:lang w:eastAsia="ru-RU"/>
        </w:rPr>
        <w:t>Гарантия не распространяется на ущерб, вызванный полностью или частично несчастным случаем, обычным износом, неправильным использованием, использованием, для которого материал не предназначен, неправильной конструкцией здания, обустройством стен здания, несоблюдением другими подрядчиками требований технических условий, расслоением бетонной плиты и чрезмерная сухость или чрезмерная влажность, испарина, проникновение влаги через плиту или стену или любой другой контур.</w:t>
      </w:r>
      <w:proofErr w:type="gramEnd"/>
    </w:p>
    <w:p w:rsidR="002F1ECB" w:rsidRPr="0035247E" w:rsidRDefault="002F1ECB" w:rsidP="0035247E">
      <w:pPr>
        <w:spacing w:after="0" w:line="240" w:lineRule="auto"/>
        <w:ind w:left="265"/>
        <w:jc w:val="both"/>
        <w:rPr>
          <w:rFonts w:ascii="Times New Roman" w:eastAsia="Times New Roman" w:hAnsi="Times New Roman" w:cs="Times New Roman"/>
          <w:color w:val="000000"/>
          <w:sz w:val="20"/>
          <w:szCs w:val="20"/>
          <w:lang w:eastAsia="ru-RU"/>
        </w:rPr>
      </w:pPr>
    </w:p>
    <w:p w:rsidR="002F1ECB" w:rsidRPr="0035247E" w:rsidRDefault="002F1ECB" w:rsidP="0035247E">
      <w:pPr>
        <w:numPr>
          <w:ilvl w:val="1"/>
          <w:numId w:val="7"/>
        </w:numPr>
        <w:tabs>
          <w:tab w:val="clear" w:pos="1440"/>
          <w:tab w:val="num" w:pos="270"/>
        </w:tabs>
        <w:spacing w:after="0" w:line="240" w:lineRule="auto"/>
        <w:ind w:hanging="1170"/>
        <w:jc w:val="both"/>
        <w:rPr>
          <w:rFonts w:ascii="Times New Roman" w:eastAsia="Times New Roman" w:hAnsi="Times New Roman" w:cs="Times New Roman"/>
          <w:color w:val="000000"/>
          <w:sz w:val="20"/>
          <w:szCs w:val="20"/>
          <w:lang w:eastAsia="ru-RU"/>
        </w:rPr>
      </w:pPr>
      <w:r w:rsidRPr="0035247E">
        <w:rPr>
          <w:rFonts w:ascii="Times New Roman" w:eastAsia="Times New Roman" w:hAnsi="Times New Roman" w:cs="Times New Roman"/>
          <w:color w:val="000000"/>
          <w:sz w:val="20"/>
          <w:szCs w:val="20"/>
          <w:lang w:eastAsia="ru-RU"/>
        </w:rPr>
        <w:t>Компания Robbins, Inc. настоящим гарантирует, что материал </w:t>
      </w:r>
      <w:r w:rsidRPr="0035247E">
        <w:rPr>
          <w:rFonts w:ascii="Times New Roman" w:eastAsia="Times New Roman" w:hAnsi="Times New Roman" w:cs="Times New Roman"/>
          <w:b/>
          <w:bCs/>
          <w:color w:val="000000"/>
          <w:sz w:val="20"/>
          <w:szCs w:val="20"/>
          <w:lang w:eastAsia="ru-RU"/>
        </w:rPr>
        <w:t>Bio-</w:t>
      </w:r>
      <w:r w:rsidR="00106B50" w:rsidRPr="0035247E">
        <w:rPr>
          <w:rFonts w:ascii="Times New Roman" w:eastAsia="Times New Roman" w:hAnsi="Times New Roman" w:cs="Times New Roman"/>
          <w:b/>
          <w:bCs/>
          <w:color w:val="000000"/>
          <w:sz w:val="20"/>
          <w:szCs w:val="20"/>
          <w:lang w:eastAsia="ru-RU"/>
        </w:rPr>
        <w:t xml:space="preserve">Cushion </w:t>
      </w:r>
      <w:r w:rsidRPr="0035247E">
        <w:rPr>
          <w:rFonts w:ascii="Times New Roman" w:eastAsia="Times New Roman" w:hAnsi="Times New Roman" w:cs="Times New Roman"/>
          <w:b/>
          <w:bCs/>
          <w:color w:val="000000"/>
          <w:sz w:val="20"/>
          <w:szCs w:val="20"/>
          <w:lang w:eastAsia="ru-RU"/>
        </w:rPr>
        <w:t>Classic не </w:t>
      </w:r>
      <w:r w:rsidRPr="0035247E">
        <w:rPr>
          <w:rFonts w:ascii="Times New Roman" w:eastAsia="Times New Roman" w:hAnsi="Times New Roman" w:cs="Times New Roman"/>
          <w:color w:val="000000"/>
          <w:sz w:val="20"/>
          <w:szCs w:val="20"/>
          <w:lang w:eastAsia="ru-RU"/>
        </w:rPr>
        <w:t>будет иметь производственных дефектов в течение 1 года. Эта гарантия заменяет все другие гарантии, явные или подразумеваемые, включая, помимо прочего, любую гарантию товарной пригодности или пригодности для определенной цели, а также любые другие обязательства со стороны Robbins. В случае нарушения какой-либо гарантии ответственность Robbins ограничивается ремонтом или заменой материалов и компонентов системы </w:t>
      </w:r>
      <w:r w:rsidRPr="0035247E">
        <w:rPr>
          <w:rFonts w:ascii="Times New Roman" w:eastAsia="Times New Roman" w:hAnsi="Times New Roman" w:cs="Times New Roman"/>
          <w:b/>
          <w:bCs/>
          <w:color w:val="000000"/>
          <w:sz w:val="20"/>
          <w:szCs w:val="20"/>
          <w:lang w:eastAsia="ru-RU"/>
        </w:rPr>
        <w:t>Bio-Cushion Classic, </w:t>
      </w:r>
      <w:r w:rsidRPr="0035247E">
        <w:rPr>
          <w:rFonts w:ascii="Times New Roman" w:eastAsia="Times New Roman" w:hAnsi="Times New Roman" w:cs="Times New Roman"/>
          <w:color w:val="000000"/>
          <w:sz w:val="20"/>
          <w:szCs w:val="20"/>
          <w:lang w:eastAsia="ru-RU"/>
        </w:rPr>
        <w:t>поставляемых Robbins и признанных дефектными при изготовлении, и не включает никаких других повреждений, прямых или косвенных.</w:t>
      </w:r>
    </w:p>
    <w:p w:rsidR="002F1ECB" w:rsidRPr="0063272E" w:rsidRDefault="002F1ECB" w:rsidP="0063272E">
      <w:pPr>
        <w:spacing w:after="0" w:line="240" w:lineRule="auto"/>
        <w:jc w:val="both"/>
        <w:rPr>
          <w:rFonts w:ascii="a_Typer" w:eastAsia="Times New Roman" w:hAnsi="a_Typer" w:cs="Times New Roman"/>
          <w:color w:val="000000"/>
          <w:sz w:val="20"/>
          <w:szCs w:val="20"/>
          <w:lang w:eastAsia="ru-RU"/>
        </w:rPr>
      </w:pPr>
      <w:r w:rsidRPr="0063272E">
        <w:rPr>
          <w:rFonts w:ascii="a_Typer" w:eastAsia="Times New Roman" w:hAnsi="a_Typer" w:cs="Times New Roman"/>
          <w:b/>
          <w:bCs/>
          <w:i/>
          <w:iCs/>
          <w:color w:val="000000"/>
          <w:sz w:val="20"/>
          <w:szCs w:val="20"/>
          <w:lang w:eastAsia="ru-RU"/>
        </w:rPr>
        <w:t> </w:t>
      </w:r>
    </w:p>
    <w:p w:rsidR="00903D4D" w:rsidRDefault="00903D4D" w:rsidP="002F1ECB">
      <w:pPr>
        <w:spacing w:after="0" w:line="240" w:lineRule="auto"/>
        <w:rPr>
          <w:rFonts w:ascii="Times New Roman" w:eastAsia="Times New Roman" w:hAnsi="Times New Roman" w:cs="Times New Roman"/>
          <w:b/>
          <w:bCs/>
          <w:color w:val="000000"/>
          <w:sz w:val="20"/>
          <w:szCs w:val="20"/>
          <w:lang w:eastAsia="ru-RU"/>
        </w:rPr>
      </w:pPr>
    </w:p>
    <w:p w:rsidR="002F1ECB" w:rsidRPr="00DA73F2" w:rsidRDefault="002F1ECB" w:rsidP="002F1ECB">
      <w:pPr>
        <w:spacing w:after="0" w:line="240" w:lineRule="auto"/>
        <w:rPr>
          <w:rFonts w:ascii="Times New Roman" w:eastAsia="Times New Roman" w:hAnsi="Times New Roman" w:cs="Times New Roman"/>
          <w:color w:val="000000"/>
          <w:sz w:val="27"/>
          <w:szCs w:val="27"/>
          <w:lang w:eastAsia="ru-RU"/>
        </w:rPr>
      </w:pPr>
      <w:r w:rsidRPr="00DA73F2">
        <w:rPr>
          <w:rFonts w:ascii="Times New Roman" w:eastAsia="Times New Roman" w:hAnsi="Times New Roman" w:cs="Times New Roman"/>
          <w:b/>
          <w:bCs/>
          <w:color w:val="000000"/>
          <w:sz w:val="20"/>
          <w:szCs w:val="20"/>
          <w:lang w:eastAsia="ru-RU"/>
        </w:rPr>
        <w:t>Часть 2</w:t>
      </w:r>
      <w:r w:rsidR="0035247E">
        <w:rPr>
          <w:rFonts w:ascii="Times New Roman" w:eastAsia="Times New Roman" w:hAnsi="Times New Roman" w:cs="Times New Roman"/>
          <w:b/>
          <w:bCs/>
          <w:color w:val="000000"/>
          <w:sz w:val="20"/>
          <w:szCs w:val="20"/>
          <w:lang w:eastAsia="ru-RU"/>
        </w:rPr>
        <w:t xml:space="preserve"> </w:t>
      </w:r>
      <w:r w:rsidRPr="00DA73F2">
        <w:rPr>
          <w:rFonts w:ascii="Times New Roman" w:eastAsia="Times New Roman" w:hAnsi="Times New Roman" w:cs="Times New Roman"/>
          <w:b/>
          <w:bCs/>
          <w:color w:val="000000"/>
          <w:sz w:val="20"/>
          <w:szCs w:val="20"/>
          <w:lang w:eastAsia="ru-RU"/>
        </w:rPr>
        <w:t>ПРОДУК</w:t>
      </w:r>
      <w:r w:rsidR="00055AE7">
        <w:rPr>
          <w:rFonts w:ascii="Times New Roman" w:eastAsia="Times New Roman" w:hAnsi="Times New Roman" w:cs="Times New Roman"/>
          <w:b/>
          <w:bCs/>
          <w:color w:val="000000"/>
          <w:sz w:val="20"/>
          <w:szCs w:val="20"/>
          <w:lang w:eastAsia="ru-RU"/>
        </w:rPr>
        <w:t>ЦИЯ</w:t>
      </w:r>
    </w:p>
    <w:p w:rsidR="002F1ECB" w:rsidRPr="00DA73F2" w:rsidRDefault="002F1ECB" w:rsidP="002F1ECB">
      <w:pPr>
        <w:spacing w:after="0" w:line="240" w:lineRule="auto"/>
        <w:rPr>
          <w:rFonts w:ascii="Times New Roman" w:eastAsia="Times New Roman" w:hAnsi="Times New Roman" w:cs="Times New Roman"/>
          <w:color w:val="000000"/>
          <w:sz w:val="27"/>
          <w:szCs w:val="27"/>
          <w:lang w:eastAsia="ru-RU"/>
        </w:rPr>
      </w:pPr>
      <w:r w:rsidRPr="00DA73F2">
        <w:rPr>
          <w:rFonts w:ascii="Times New Roman" w:eastAsia="Times New Roman" w:hAnsi="Times New Roman" w:cs="Times New Roman"/>
          <w:b/>
          <w:bCs/>
          <w:color w:val="000000"/>
          <w:sz w:val="20"/>
          <w:szCs w:val="20"/>
          <w:lang w:eastAsia="ru-RU"/>
        </w:rPr>
        <w:t> </w:t>
      </w:r>
    </w:p>
    <w:p w:rsidR="002F1ECB" w:rsidRPr="0035247E" w:rsidRDefault="00CD14D4" w:rsidP="0035247E">
      <w:pPr>
        <w:pStyle w:val="a6"/>
        <w:numPr>
          <w:ilvl w:val="1"/>
          <w:numId w:val="21"/>
        </w:num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СПЕЦИФИКАЦИЯ</w:t>
      </w:r>
    </w:p>
    <w:p w:rsidR="0035247E" w:rsidRPr="008003D2" w:rsidRDefault="0035247E" w:rsidP="0035247E">
      <w:pPr>
        <w:pStyle w:val="a6"/>
        <w:spacing w:after="0" w:line="240" w:lineRule="auto"/>
        <w:ind w:left="1248"/>
        <w:jc w:val="both"/>
        <w:rPr>
          <w:rFonts w:ascii="Times New Roman" w:eastAsia="Times New Roman" w:hAnsi="Times New Roman" w:cs="Times New Roman"/>
          <w:color w:val="000000"/>
          <w:sz w:val="20"/>
          <w:szCs w:val="20"/>
          <w:lang w:eastAsia="ru-RU"/>
        </w:rPr>
      </w:pPr>
      <w:proofErr w:type="gramStart"/>
      <w:r w:rsidRPr="0035247E">
        <w:rPr>
          <w:rFonts w:ascii="Times New Roman" w:eastAsia="Times New Roman" w:hAnsi="Times New Roman" w:cs="Times New Roman"/>
          <w:color w:val="000000"/>
          <w:sz w:val="20"/>
          <w:szCs w:val="20"/>
          <w:lang w:eastAsia="ru-RU"/>
        </w:rPr>
        <w:t>Все материалы</w:t>
      </w:r>
      <w:r>
        <w:rPr>
          <w:rFonts w:ascii="Times New Roman" w:eastAsia="Times New Roman" w:hAnsi="Times New Roman" w:cs="Times New Roman"/>
          <w:color w:val="000000"/>
          <w:sz w:val="20"/>
          <w:szCs w:val="20"/>
          <w:lang w:eastAsia="ru-RU"/>
        </w:rPr>
        <w:t xml:space="preserve">, применяемые в процессе установки системы </w:t>
      </w:r>
      <w:proofErr w:type="spellStart"/>
      <w:r>
        <w:rPr>
          <w:rFonts w:ascii="Times New Roman" w:eastAsia="Times New Roman" w:hAnsi="Times New Roman" w:cs="Times New Roman"/>
          <w:color w:val="000000"/>
          <w:sz w:val="20"/>
          <w:szCs w:val="20"/>
          <w:lang w:val="en-US" w:eastAsia="ru-RU"/>
        </w:rPr>
        <w:t>BioCushion</w:t>
      </w:r>
      <w:proofErr w:type="spellEnd"/>
      <w:r w:rsidRPr="0035247E">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Classic</w:t>
      </w:r>
      <w:r w:rsidRPr="0035247E">
        <w:rPr>
          <w:rFonts w:ascii="Times New Roman" w:eastAsia="Times New Roman" w:hAnsi="Times New Roman" w:cs="Times New Roman"/>
          <w:color w:val="000000"/>
          <w:sz w:val="20"/>
          <w:szCs w:val="20"/>
          <w:lang w:eastAsia="ru-RU"/>
        </w:rPr>
        <w:t xml:space="preserve"> должны быть произведены</w:t>
      </w:r>
      <w:proofErr w:type="gramEnd"/>
      <w:r w:rsidRPr="0035247E">
        <w:rPr>
          <w:rFonts w:ascii="Times New Roman" w:eastAsia="Times New Roman" w:hAnsi="Times New Roman" w:cs="Times New Roman"/>
          <w:color w:val="000000"/>
          <w:sz w:val="20"/>
          <w:szCs w:val="20"/>
          <w:lang w:eastAsia="ru-RU"/>
        </w:rPr>
        <w:t xml:space="preserve"> или одобрены компанией производителем или авторизованным подрядчиком </w:t>
      </w:r>
      <w:r w:rsidRPr="0035247E">
        <w:rPr>
          <w:rFonts w:ascii="Times New Roman" w:eastAsia="Times New Roman" w:hAnsi="Times New Roman" w:cs="Times New Roman"/>
          <w:color w:val="000000"/>
          <w:sz w:val="20"/>
          <w:szCs w:val="20"/>
          <w:lang w:val="en-US" w:eastAsia="ru-RU"/>
        </w:rPr>
        <w:t>Robbins</w:t>
      </w:r>
      <w:r w:rsidRPr="0035247E">
        <w:rPr>
          <w:rFonts w:ascii="Times New Roman" w:eastAsia="Times New Roman" w:hAnsi="Times New Roman" w:cs="Times New Roman"/>
          <w:color w:val="000000"/>
          <w:sz w:val="20"/>
          <w:szCs w:val="20"/>
          <w:lang w:eastAsia="ru-RU"/>
        </w:rPr>
        <w:t>.</w:t>
      </w:r>
    </w:p>
    <w:p w:rsidR="0035247E" w:rsidRPr="008003D2" w:rsidRDefault="0035247E" w:rsidP="0035247E">
      <w:pPr>
        <w:pStyle w:val="a6"/>
        <w:spacing w:after="0" w:line="240" w:lineRule="auto"/>
        <w:ind w:left="1248"/>
        <w:rPr>
          <w:rFonts w:ascii="Times New Roman" w:eastAsia="Times New Roman" w:hAnsi="Times New Roman" w:cs="Times New Roman"/>
          <w:b/>
          <w:bCs/>
          <w:color w:val="000000"/>
          <w:sz w:val="20"/>
          <w:szCs w:val="20"/>
          <w:lang w:eastAsia="ru-RU"/>
        </w:rPr>
      </w:pPr>
    </w:p>
    <w:p w:rsidR="002F1ECB" w:rsidRPr="00DA73F2" w:rsidRDefault="00B529F2" w:rsidP="00B529F2">
      <w:pPr>
        <w:spacing w:after="0" w:line="240" w:lineRule="auto"/>
        <w:ind w:left="265"/>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A</w:t>
      </w:r>
      <w:r w:rsidRPr="00B529F2">
        <w:rPr>
          <w:rFonts w:ascii="Times New Roman" w:eastAsia="Times New Roman" w:hAnsi="Times New Roman" w:cs="Times New Roman"/>
          <w:color w:val="000000"/>
          <w:sz w:val="20"/>
          <w:szCs w:val="20"/>
          <w:lang w:eastAsia="ru-RU"/>
        </w:rPr>
        <w:tab/>
      </w:r>
      <w:r w:rsidRPr="00B529F2">
        <w:rPr>
          <w:rFonts w:ascii="Times New Roman" w:eastAsia="Times New Roman" w:hAnsi="Times New Roman" w:cs="Times New Roman"/>
          <w:color w:val="000000"/>
          <w:sz w:val="20"/>
          <w:szCs w:val="20"/>
          <w:lang w:eastAsia="ru-RU"/>
        </w:rPr>
        <w:tab/>
      </w:r>
      <w:r w:rsidR="002F1ECB" w:rsidRPr="00DA73F2">
        <w:rPr>
          <w:rFonts w:ascii="Times New Roman" w:eastAsia="Times New Roman" w:hAnsi="Times New Roman" w:cs="Times New Roman"/>
          <w:color w:val="000000"/>
          <w:sz w:val="20"/>
          <w:szCs w:val="20"/>
          <w:lang w:eastAsia="ru-RU"/>
        </w:rPr>
        <w:t>Пароизоляция</w:t>
      </w:r>
      <w:r w:rsidR="006B259F">
        <w:rPr>
          <w:rFonts w:ascii="Times New Roman" w:eastAsia="Times New Roman" w:hAnsi="Times New Roman" w:cs="Times New Roman"/>
          <w:color w:val="000000"/>
          <w:sz w:val="20"/>
          <w:szCs w:val="20"/>
          <w:lang w:eastAsia="ru-RU"/>
        </w:rPr>
        <w:t>:</w:t>
      </w:r>
    </w:p>
    <w:p w:rsidR="002F1ECB" w:rsidRPr="006B259F" w:rsidRDefault="002F1ECB" w:rsidP="006B259F">
      <w:pPr>
        <w:pStyle w:val="a6"/>
        <w:numPr>
          <w:ilvl w:val="2"/>
          <w:numId w:val="23"/>
        </w:numPr>
        <w:tabs>
          <w:tab w:val="clear" w:pos="2160"/>
          <w:tab w:val="num" w:pos="1080"/>
        </w:tabs>
        <w:spacing w:after="0" w:line="240" w:lineRule="auto"/>
        <w:ind w:left="1080"/>
        <w:rPr>
          <w:rFonts w:ascii="Times New Roman" w:eastAsia="Times New Roman" w:hAnsi="Times New Roman" w:cs="Times New Roman"/>
          <w:color w:val="000000"/>
          <w:sz w:val="20"/>
          <w:szCs w:val="20"/>
          <w:lang w:eastAsia="ru-RU"/>
        </w:rPr>
      </w:pPr>
      <w:r w:rsidRPr="006B259F">
        <w:rPr>
          <w:rFonts w:ascii="Times New Roman" w:eastAsia="Times New Roman" w:hAnsi="Times New Roman" w:cs="Times New Roman"/>
          <w:color w:val="000000"/>
          <w:sz w:val="20"/>
          <w:szCs w:val="20"/>
          <w:lang w:eastAsia="ru-RU"/>
        </w:rPr>
        <w:t>Полиэтилен 6 мил</w:t>
      </w:r>
      <w:r w:rsidR="00106B50" w:rsidRPr="006B259F">
        <w:rPr>
          <w:rFonts w:ascii="Times New Roman" w:eastAsia="Times New Roman" w:hAnsi="Times New Roman" w:cs="Times New Roman"/>
          <w:color w:val="000000"/>
          <w:sz w:val="20"/>
          <w:szCs w:val="20"/>
          <w:lang w:eastAsia="ru-RU"/>
        </w:rPr>
        <w:t xml:space="preserve"> (0,15 мм)</w:t>
      </w:r>
      <w:r w:rsidR="006B259F" w:rsidRPr="006B259F">
        <w:rPr>
          <w:rFonts w:ascii="Times New Roman" w:eastAsia="Times New Roman" w:hAnsi="Times New Roman" w:cs="Times New Roman"/>
          <w:color w:val="000000"/>
          <w:sz w:val="20"/>
          <w:szCs w:val="20"/>
          <w:lang w:eastAsia="ru-RU"/>
        </w:rPr>
        <w:t>;</w:t>
      </w:r>
    </w:p>
    <w:p w:rsidR="002F1ECB" w:rsidRPr="00DA73F2" w:rsidRDefault="006B259F" w:rsidP="006B259F">
      <w:pPr>
        <w:spacing w:after="0" w:line="240" w:lineRule="auto"/>
        <w:ind w:left="1080"/>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а.</w:t>
      </w:r>
      <w:r>
        <w:rPr>
          <w:rFonts w:ascii="Times New Roman" w:eastAsia="Times New Roman" w:hAnsi="Times New Roman" w:cs="Times New Roman"/>
          <w:b/>
          <w:bCs/>
          <w:color w:val="000000"/>
          <w:sz w:val="20"/>
          <w:szCs w:val="20"/>
          <w:lang w:eastAsia="ru-RU"/>
        </w:rPr>
        <w:tab/>
      </w:r>
      <w:r w:rsidR="002F1ECB" w:rsidRPr="00DA73F2">
        <w:rPr>
          <w:rFonts w:ascii="Times New Roman" w:eastAsia="Times New Roman" w:hAnsi="Times New Roman" w:cs="Times New Roman"/>
          <w:b/>
          <w:bCs/>
          <w:color w:val="000000"/>
          <w:sz w:val="20"/>
          <w:szCs w:val="20"/>
          <w:lang w:eastAsia="ru-RU"/>
        </w:rPr>
        <w:t>Опции:</w:t>
      </w:r>
    </w:p>
    <w:p w:rsidR="006B259F" w:rsidRPr="006B259F" w:rsidRDefault="002F1ECB" w:rsidP="002F1ECB">
      <w:pPr>
        <w:spacing w:after="0" w:line="240" w:lineRule="auto"/>
        <w:ind w:left="1152" w:hanging="288"/>
        <w:rPr>
          <w:rFonts w:ascii="Times New Roman" w:eastAsia="Times New Roman" w:hAnsi="Times New Roman" w:cs="Times New Roman"/>
          <w:color w:val="000000"/>
          <w:sz w:val="14"/>
          <w:szCs w:val="14"/>
          <w:lang w:eastAsia="ru-RU"/>
        </w:rPr>
      </w:pPr>
      <w:r w:rsidRPr="00DA73F2">
        <w:rPr>
          <w:rFonts w:ascii="Times New Roman" w:eastAsia="Times New Roman" w:hAnsi="Times New Roman" w:cs="Times New Roman"/>
          <w:color w:val="000000"/>
          <w:sz w:val="20"/>
          <w:szCs w:val="20"/>
          <w:lang w:eastAsia="ru-RU"/>
        </w:rPr>
        <w:t xml:space="preserve">1) Система подавления влаги </w:t>
      </w:r>
      <w:proofErr w:type="spellStart"/>
      <w:r w:rsidR="006B259F">
        <w:rPr>
          <w:rFonts w:ascii="Times New Roman" w:eastAsia="Times New Roman" w:hAnsi="Times New Roman" w:cs="Times New Roman"/>
          <w:color w:val="000000"/>
          <w:sz w:val="20"/>
          <w:szCs w:val="20"/>
          <w:lang w:val="en-US" w:eastAsia="ru-RU"/>
        </w:rPr>
        <w:t>UltraShield</w:t>
      </w:r>
      <w:proofErr w:type="spellEnd"/>
      <w:r w:rsidR="006B259F" w:rsidRPr="006B259F">
        <w:rPr>
          <w:rFonts w:ascii="Times New Roman" w:eastAsia="Times New Roman" w:hAnsi="Times New Roman" w:cs="Times New Roman"/>
          <w:color w:val="000000"/>
          <w:sz w:val="20"/>
          <w:szCs w:val="20"/>
          <w:lang w:eastAsia="ru-RU"/>
        </w:rPr>
        <w:t xml:space="preserve"> 100</w:t>
      </w:r>
      <w:r w:rsidR="006B259F">
        <w:rPr>
          <w:rFonts w:ascii="Times New Roman" w:eastAsia="Times New Roman" w:hAnsi="Times New Roman" w:cs="Times New Roman"/>
          <w:color w:val="000000"/>
          <w:sz w:val="20"/>
          <w:szCs w:val="20"/>
          <w:lang w:eastAsia="ru-RU"/>
        </w:rPr>
        <w:t>™</w:t>
      </w:r>
      <w:r w:rsidR="006B259F" w:rsidRPr="006B259F">
        <w:rPr>
          <w:rFonts w:ascii="Times New Roman" w:eastAsia="Times New Roman" w:hAnsi="Times New Roman" w:cs="Times New Roman"/>
          <w:color w:val="000000"/>
          <w:sz w:val="20"/>
          <w:szCs w:val="20"/>
          <w:lang w:eastAsia="ru-RU"/>
        </w:rPr>
        <w:t xml:space="preserve"> </w:t>
      </w:r>
      <w:r w:rsidRPr="00DA73F2">
        <w:rPr>
          <w:rFonts w:ascii="Times New Roman" w:eastAsia="Times New Roman" w:hAnsi="Times New Roman" w:cs="Times New Roman"/>
          <w:color w:val="000000"/>
          <w:sz w:val="20"/>
          <w:szCs w:val="20"/>
          <w:lang w:eastAsia="ru-RU"/>
        </w:rPr>
        <w:t xml:space="preserve">(для </w:t>
      </w:r>
      <w:r>
        <w:rPr>
          <w:rFonts w:ascii="Times New Roman" w:eastAsia="Times New Roman" w:hAnsi="Times New Roman" w:cs="Times New Roman"/>
          <w:color w:val="000000"/>
          <w:sz w:val="20"/>
          <w:szCs w:val="20"/>
          <w:lang w:eastAsia="ru-RU"/>
        </w:rPr>
        <w:t>бетонных плит с повышенным уровнем влажности</w:t>
      </w:r>
      <w:r w:rsidRPr="00DA73F2">
        <w:rPr>
          <w:rFonts w:ascii="Times New Roman" w:eastAsia="Times New Roman" w:hAnsi="Times New Roman" w:cs="Times New Roman"/>
          <w:color w:val="000000"/>
          <w:sz w:val="20"/>
          <w:szCs w:val="20"/>
          <w:lang w:eastAsia="ru-RU"/>
        </w:rPr>
        <w:t>)</w:t>
      </w:r>
      <w:r w:rsidR="006B259F">
        <w:rPr>
          <w:rFonts w:ascii="Times New Roman" w:eastAsia="Times New Roman" w:hAnsi="Times New Roman" w:cs="Times New Roman"/>
          <w:color w:val="000000"/>
          <w:sz w:val="20"/>
          <w:szCs w:val="20"/>
          <w:lang w:eastAsia="ru-RU"/>
        </w:rPr>
        <w:t>;</w:t>
      </w:r>
      <w:r w:rsidRPr="00DA73F2">
        <w:rPr>
          <w:rFonts w:ascii="Times New Roman" w:eastAsia="Times New Roman" w:hAnsi="Times New Roman" w:cs="Times New Roman"/>
          <w:color w:val="000000"/>
          <w:sz w:val="14"/>
          <w:szCs w:val="14"/>
          <w:lang w:eastAsia="ru-RU"/>
        </w:rPr>
        <w:t>  </w:t>
      </w:r>
    </w:p>
    <w:p w:rsidR="002F1ECB" w:rsidRPr="00DA73F2" w:rsidRDefault="002F1ECB" w:rsidP="002F1ECB">
      <w:pPr>
        <w:spacing w:after="0" w:line="240" w:lineRule="auto"/>
        <w:ind w:left="1152" w:hanging="288"/>
        <w:rPr>
          <w:rFonts w:ascii="Times New Roman" w:eastAsia="Times New Roman" w:hAnsi="Times New Roman" w:cs="Times New Roman"/>
          <w:color w:val="000000"/>
          <w:sz w:val="27"/>
          <w:szCs w:val="27"/>
          <w:lang w:eastAsia="ru-RU"/>
        </w:rPr>
      </w:pPr>
      <w:r w:rsidRPr="00DA73F2">
        <w:rPr>
          <w:rFonts w:ascii="Times New Roman" w:eastAsia="Times New Roman" w:hAnsi="Times New Roman" w:cs="Times New Roman"/>
          <w:color w:val="000000"/>
          <w:sz w:val="14"/>
          <w:szCs w:val="14"/>
          <w:lang w:eastAsia="ru-RU"/>
        </w:rPr>
        <w:t> </w:t>
      </w:r>
    </w:p>
    <w:p w:rsidR="002F1ECB" w:rsidRPr="00DA73F2" w:rsidRDefault="002F1ECB" w:rsidP="002F1ECB">
      <w:pPr>
        <w:numPr>
          <w:ilvl w:val="1"/>
          <w:numId w:val="9"/>
        </w:numPr>
        <w:spacing w:after="0" w:line="240" w:lineRule="auto"/>
        <w:ind w:left="256" w:firstLine="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Система основания</w:t>
      </w:r>
      <w:r w:rsidR="006B259F">
        <w:rPr>
          <w:rFonts w:ascii="Times New Roman" w:eastAsia="Times New Roman" w:hAnsi="Times New Roman" w:cs="Times New Roman"/>
          <w:color w:val="000000"/>
          <w:sz w:val="20"/>
          <w:szCs w:val="20"/>
          <w:lang w:eastAsia="ru-RU"/>
        </w:rPr>
        <w:t>:</w:t>
      </w:r>
    </w:p>
    <w:p w:rsidR="002F1ECB" w:rsidRPr="00476F00" w:rsidRDefault="002F1ECB" w:rsidP="006B259F">
      <w:pPr>
        <w:spacing w:after="0" w:line="240" w:lineRule="auto"/>
        <w:ind w:left="1080" w:hanging="360"/>
        <w:rPr>
          <w:rFonts w:ascii="Times New Roman" w:eastAsia="Times New Roman" w:hAnsi="Times New Roman" w:cs="Times New Roman"/>
          <w:color w:val="000000"/>
          <w:sz w:val="27"/>
          <w:szCs w:val="27"/>
          <w:lang w:eastAsia="ru-RU"/>
        </w:rPr>
      </w:pPr>
      <w:r w:rsidRPr="00476F00">
        <w:rPr>
          <w:rFonts w:ascii="Times New Roman" w:eastAsia="Times New Roman" w:hAnsi="Times New Roman" w:cs="Times New Roman"/>
          <w:color w:val="000000"/>
          <w:sz w:val="20"/>
          <w:szCs w:val="20"/>
          <w:lang w:eastAsia="ru-RU"/>
        </w:rPr>
        <w:t>1</w:t>
      </w:r>
      <w:r w:rsidR="006B259F">
        <w:rPr>
          <w:rFonts w:ascii="Times New Roman" w:eastAsia="Times New Roman" w:hAnsi="Times New Roman" w:cs="Times New Roman"/>
          <w:color w:val="000000"/>
          <w:sz w:val="20"/>
          <w:szCs w:val="20"/>
          <w:lang w:eastAsia="ru-RU"/>
        </w:rPr>
        <w:t>.</w:t>
      </w:r>
      <w:r w:rsidR="006B259F">
        <w:rPr>
          <w:rFonts w:ascii="Times New Roman" w:eastAsia="Times New Roman" w:hAnsi="Times New Roman" w:cs="Times New Roman"/>
          <w:color w:val="000000"/>
          <w:sz w:val="20"/>
          <w:szCs w:val="20"/>
          <w:lang w:eastAsia="ru-RU"/>
        </w:rPr>
        <w:tab/>
      </w:r>
      <w:proofErr w:type="gramStart"/>
      <w:r w:rsidR="00106B50">
        <w:rPr>
          <w:rFonts w:ascii="Times New Roman" w:eastAsia="Times New Roman" w:hAnsi="Times New Roman" w:cs="Times New Roman"/>
          <w:color w:val="000000"/>
          <w:sz w:val="20"/>
          <w:szCs w:val="20"/>
          <w:lang w:val="en-US" w:eastAsia="ru-RU"/>
        </w:rPr>
        <w:t>Robbins</w:t>
      </w:r>
      <w:r w:rsidR="00106B50" w:rsidRPr="00DA73F2">
        <w:rPr>
          <w:rFonts w:ascii="Times New Roman" w:eastAsia="Times New Roman" w:hAnsi="Times New Roman" w:cs="Times New Roman"/>
          <w:color w:val="000000"/>
          <w:sz w:val="20"/>
          <w:szCs w:val="20"/>
          <w:lang w:eastAsia="ru-RU"/>
        </w:rPr>
        <w:t> </w:t>
      </w:r>
      <w:r w:rsidR="00106B50">
        <w:rPr>
          <w:rFonts w:ascii="Times New Roman" w:eastAsia="Times New Roman" w:hAnsi="Times New Roman" w:cs="Times New Roman"/>
          <w:color w:val="000000"/>
          <w:sz w:val="20"/>
          <w:szCs w:val="20"/>
          <w:lang w:eastAsia="ru-RU"/>
        </w:rPr>
        <w:t>¾</w:t>
      </w:r>
      <w:r w:rsidR="00106B50" w:rsidRPr="00476F00">
        <w:rPr>
          <w:rFonts w:ascii="Times New Roman" w:eastAsia="Times New Roman" w:hAnsi="Times New Roman" w:cs="Times New Roman"/>
          <w:color w:val="000000"/>
          <w:sz w:val="20"/>
          <w:szCs w:val="20"/>
          <w:lang w:eastAsia="ru-RU"/>
        </w:rPr>
        <w:t>”</w:t>
      </w:r>
      <w:r w:rsidR="00106B50" w:rsidRPr="00DA73F2">
        <w:rPr>
          <w:rFonts w:ascii="Times New Roman" w:eastAsia="Times New Roman" w:hAnsi="Times New Roman" w:cs="Times New Roman"/>
          <w:color w:val="000000"/>
          <w:sz w:val="20"/>
          <w:szCs w:val="20"/>
          <w:lang w:eastAsia="ru-RU"/>
        </w:rPr>
        <w:t xml:space="preserve"> (19 мм) </w:t>
      </w:r>
      <w:r w:rsidR="00106B50">
        <w:rPr>
          <w:rFonts w:ascii="Times New Roman" w:eastAsia="Times New Roman" w:hAnsi="Times New Roman" w:cs="Times New Roman"/>
          <w:color w:val="000000"/>
          <w:sz w:val="20"/>
          <w:szCs w:val="20"/>
          <w:lang w:eastAsia="ru-RU"/>
        </w:rPr>
        <w:t xml:space="preserve">упругий элемент </w:t>
      </w:r>
      <w:r w:rsidR="00106B50" w:rsidRPr="00DA73F2">
        <w:rPr>
          <w:rFonts w:ascii="Times New Roman" w:eastAsia="Times New Roman" w:hAnsi="Times New Roman" w:cs="Times New Roman"/>
          <w:color w:val="000000"/>
          <w:sz w:val="20"/>
          <w:szCs w:val="20"/>
          <w:lang w:val="en-US" w:eastAsia="ru-RU"/>
        </w:rPr>
        <w:t>EPDM</w:t>
      </w:r>
      <w:r w:rsidR="00106B50" w:rsidRPr="00476F00">
        <w:rPr>
          <w:rFonts w:ascii="Times New Roman" w:eastAsia="Times New Roman" w:hAnsi="Times New Roman" w:cs="Times New Roman"/>
          <w:color w:val="000000"/>
          <w:sz w:val="20"/>
          <w:szCs w:val="20"/>
          <w:lang w:eastAsia="ru-RU"/>
        </w:rPr>
        <w:t xml:space="preserve"> </w:t>
      </w:r>
      <w:r w:rsidR="00106B50" w:rsidRPr="00DA73F2">
        <w:rPr>
          <w:rFonts w:ascii="Times New Roman" w:eastAsia="Times New Roman" w:hAnsi="Times New Roman" w:cs="Times New Roman"/>
          <w:color w:val="000000"/>
          <w:sz w:val="20"/>
          <w:szCs w:val="20"/>
          <w:lang w:val="en-US" w:eastAsia="ru-RU"/>
        </w:rPr>
        <w:t>Bio</w:t>
      </w:r>
      <w:r w:rsidR="00106B50" w:rsidRPr="00476F00">
        <w:rPr>
          <w:rFonts w:ascii="Times New Roman" w:eastAsia="Times New Roman" w:hAnsi="Times New Roman" w:cs="Times New Roman"/>
          <w:color w:val="000000"/>
          <w:sz w:val="20"/>
          <w:szCs w:val="20"/>
          <w:lang w:eastAsia="ru-RU"/>
        </w:rPr>
        <w:t>-</w:t>
      </w:r>
      <w:r w:rsidR="00106B50" w:rsidRPr="00DA73F2">
        <w:rPr>
          <w:rFonts w:ascii="Times New Roman" w:eastAsia="Times New Roman" w:hAnsi="Times New Roman" w:cs="Times New Roman"/>
          <w:color w:val="000000"/>
          <w:sz w:val="20"/>
          <w:szCs w:val="20"/>
          <w:lang w:val="en-US" w:eastAsia="ru-RU"/>
        </w:rPr>
        <w:t>Pad</w:t>
      </w:r>
      <w:r w:rsidR="00106B50" w:rsidRPr="00DA73F2">
        <w:rPr>
          <w:rFonts w:ascii="Times New Roman" w:eastAsia="Times New Roman" w:hAnsi="Times New Roman" w:cs="Times New Roman"/>
          <w:color w:val="000000"/>
          <w:sz w:val="20"/>
          <w:szCs w:val="20"/>
          <w:lang w:eastAsia="ru-RU"/>
        </w:rPr>
        <w:t>.</w:t>
      </w:r>
      <w:proofErr w:type="gramEnd"/>
      <w:r w:rsidR="00106B50" w:rsidRPr="00DA73F2">
        <w:rPr>
          <w:rFonts w:ascii="Times New Roman" w:eastAsia="Times New Roman" w:hAnsi="Times New Roman" w:cs="Times New Roman"/>
          <w:color w:val="000000"/>
          <w:sz w:val="14"/>
          <w:szCs w:val="14"/>
          <w:lang w:eastAsia="ru-RU"/>
        </w:rPr>
        <w:t>   </w:t>
      </w:r>
      <w:r w:rsidRPr="00DA73F2">
        <w:rPr>
          <w:rFonts w:ascii="Times New Roman" w:eastAsia="Times New Roman" w:hAnsi="Times New Roman" w:cs="Times New Roman"/>
          <w:color w:val="000000"/>
          <w:sz w:val="14"/>
          <w:szCs w:val="14"/>
          <w:lang w:val="en-US" w:eastAsia="ru-RU"/>
        </w:rPr>
        <w:t>   </w:t>
      </w:r>
    </w:p>
    <w:p w:rsidR="002F1ECB" w:rsidRPr="006C235B" w:rsidRDefault="006C235B" w:rsidP="006C235B">
      <w:pPr>
        <w:spacing w:after="0" w:line="240" w:lineRule="auto"/>
        <w:ind w:left="1080"/>
        <w:rPr>
          <w:rFonts w:ascii="Times New Roman" w:eastAsia="Times New Roman" w:hAnsi="Times New Roman" w:cs="Times New Roman"/>
          <w:b/>
          <w:bCs/>
          <w:color w:val="000000"/>
          <w:sz w:val="20"/>
          <w:szCs w:val="20"/>
          <w:lang w:eastAsia="ru-RU"/>
        </w:rPr>
      </w:pPr>
      <w:bookmarkStart w:id="0" w:name="OLE_LINK1"/>
      <w:bookmarkStart w:id="1" w:name="OLE_LINK2"/>
      <w:bookmarkEnd w:id="0"/>
      <w:r>
        <w:rPr>
          <w:rFonts w:ascii="Times New Roman" w:eastAsia="Times New Roman" w:hAnsi="Times New Roman" w:cs="Times New Roman"/>
          <w:b/>
          <w:bCs/>
          <w:color w:val="000000"/>
          <w:sz w:val="20"/>
          <w:szCs w:val="20"/>
          <w:lang w:eastAsia="ru-RU"/>
        </w:rPr>
        <w:t>а.</w:t>
      </w:r>
      <w:r>
        <w:rPr>
          <w:rFonts w:ascii="Times New Roman" w:eastAsia="Times New Roman" w:hAnsi="Times New Roman" w:cs="Times New Roman"/>
          <w:b/>
          <w:bCs/>
          <w:color w:val="000000"/>
          <w:sz w:val="20"/>
          <w:szCs w:val="20"/>
          <w:lang w:eastAsia="ru-RU"/>
        </w:rPr>
        <w:tab/>
      </w:r>
      <w:r w:rsidR="002F1ECB" w:rsidRPr="006C235B">
        <w:rPr>
          <w:rFonts w:ascii="Times New Roman" w:eastAsia="Times New Roman" w:hAnsi="Times New Roman" w:cs="Times New Roman"/>
          <w:b/>
          <w:bCs/>
          <w:color w:val="000000"/>
          <w:sz w:val="20"/>
          <w:szCs w:val="20"/>
          <w:lang w:eastAsia="ru-RU"/>
        </w:rPr>
        <w:t xml:space="preserve">Опции (выбрать </w:t>
      </w:r>
      <w:proofErr w:type="gramStart"/>
      <w:r w:rsidR="002F1ECB" w:rsidRPr="006C235B">
        <w:rPr>
          <w:rFonts w:ascii="Times New Roman" w:eastAsia="Times New Roman" w:hAnsi="Times New Roman" w:cs="Times New Roman"/>
          <w:b/>
          <w:bCs/>
          <w:color w:val="000000"/>
          <w:sz w:val="20"/>
          <w:szCs w:val="20"/>
          <w:lang w:eastAsia="ru-RU"/>
        </w:rPr>
        <w:t>необходимое</w:t>
      </w:r>
      <w:proofErr w:type="gramEnd"/>
      <w:r w:rsidR="002F1ECB" w:rsidRPr="006C235B">
        <w:rPr>
          <w:rFonts w:ascii="Times New Roman" w:eastAsia="Times New Roman" w:hAnsi="Times New Roman" w:cs="Times New Roman"/>
          <w:b/>
          <w:bCs/>
          <w:color w:val="000000"/>
          <w:sz w:val="20"/>
          <w:szCs w:val="20"/>
          <w:lang w:eastAsia="ru-RU"/>
        </w:rPr>
        <w:t>):</w:t>
      </w:r>
      <w:bookmarkEnd w:id="1"/>
    </w:p>
    <w:p w:rsidR="002F1ECB" w:rsidRPr="00DA73F2" w:rsidRDefault="002F1ECB" w:rsidP="002F1ECB">
      <w:pPr>
        <w:spacing w:after="0" w:line="240" w:lineRule="auto"/>
        <w:ind w:left="1152" w:hanging="288"/>
        <w:rPr>
          <w:rFonts w:ascii="Times New Roman" w:eastAsia="Times New Roman" w:hAnsi="Times New Roman" w:cs="Times New Roman"/>
          <w:color w:val="000000"/>
          <w:sz w:val="27"/>
          <w:szCs w:val="27"/>
          <w:lang w:eastAsia="ru-RU"/>
        </w:rPr>
      </w:pPr>
      <w:r w:rsidRPr="00DA73F2">
        <w:rPr>
          <w:rFonts w:ascii="Times New Roman" w:eastAsia="Times New Roman" w:hAnsi="Times New Roman" w:cs="Times New Roman"/>
          <w:color w:val="000000"/>
          <w:sz w:val="20"/>
          <w:szCs w:val="20"/>
          <w:lang w:eastAsia="ru-RU"/>
        </w:rPr>
        <w:t>1) </w:t>
      </w:r>
      <w:r>
        <w:rPr>
          <w:rFonts w:ascii="Times New Roman" w:eastAsia="Times New Roman" w:hAnsi="Times New Roman" w:cs="Times New Roman"/>
          <w:color w:val="000000"/>
          <w:sz w:val="20"/>
          <w:szCs w:val="20"/>
          <w:lang w:val="en-US" w:eastAsia="ru-RU"/>
        </w:rPr>
        <w:t>Robbins</w:t>
      </w:r>
      <w:r w:rsidRPr="00DA73F2">
        <w:rPr>
          <w:rFonts w:ascii="Times New Roman" w:eastAsia="Times New Roman" w:hAnsi="Times New Roman" w:cs="Times New Roman"/>
          <w:color w:val="000000"/>
          <w:sz w:val="20"/>
          <w:szCs w:val="20"/>
          <w:lang w:eastAsia="ru-RU"/>
        </w:rPr>
        <w:t> </w:t>
      </w:r>
      <w:r w:rsidR="00106B50">
        <w:rPr>
          <w:rFonts w:ascii="Times New Roman" w:eastAsia="Times New Roman" w:hAnsi="Times New Roman" w:cs="Times New Roman"/>
          <w:color w:val="000000"/>
          <w:sz w:val="20"/>
          <w:szCs w:val="20"/>
          <w:lang w:eastAsia="ru-RU"/>
        </w:rPr>
        <w:t>7/16</w:t>
      </w:r>
      <w:r w:rsidRPr="00476F00">
        <w:rPr>
          <w:rFonts w:ascii="Times New Roman" w:eastAsia="Times New Roman" w:hAnsi="Times New Roman" w:cs="Times New Roman"/>
          <w:color w:val="000000"/>
          <w:sz w:val="20"/>
          <w:szCs w:val="20"/>
          <w:lang w:eastAsia="ru-RU"/>
        </w:rPr>
        <w:t>”</w:t>
      </w:r>
      <w:r w:rsidRPr="00DA73F2">
        <w:rPr>
          <w:rFonts w:ascii="Times New Roman" w:eastAsia="Times New Roman" w:hAnsi="Times New Roman" w:cs="Times New Roman"/>
          <w:color w:val="000000"/>
          <w:sz w:val="20"/>
          <w:szCs w:val="20"/>
          <w:lang w:eastAsia="ru-RU"/>
        </w:rPr>
        <w:t xml:space="preserve"> (1</w:t>
      </w:r>
      <w:r w:rsidR="00106B50">
        <w:rPr>
          <w:rFonts w:ascii="Times New Roman" w:eastAsia="Times New Roman" w:hAnsi="Times New Roman" w:cs="Times New Roman"/>
          <w:color w:val="000000"/>
          <w:sz w:val="20"/>
          <w:szCs w:val="20"/>
          <w:lang w:eastAsia="ru-RU"/>
        </w:rPr>
        <w:t>1</w:t>
      </w:r>
      <w:r w:rsidRPr="00DA73F2">
        <w:rPr>
          <w:rFonts w:ascii="Times New Roman" w:eastAsia="Times New Roman" w:hAnsi="Times New Roman" w:cs="Times New Roman"/>
          <w:color w:val="000000"/>
          <w:sz w:val="20"/>
          <w:szCs w:val="20"/>
          <w:lang w:eastAsia="ru-RU"/>
        </w:rPr>
        <w:t xml:space="preserve"> мм) </w:t>
      </w:r>
      <w:r>
        <w:rPr>
          <w:rFonts w:ascii="Times New Roman" w:eastAsia="Times New Roman" w:hAnsi="Times New Roman" w:cs="Times New Roman"/>
          <w:color w:val="000000"/>
          <w:sz w:val="20"/>
          <w:szCs w:val="20"/>
          <w:lang w:eastAsia="ru-RU"/>
        </w:rPr>
        <w:t xml:space="preserve">упругий элемент </w:t>
      </w:r>
      <w:r w:rsidRPr="00DA73F2">
        <w:rPr>
          <w:rFonts w:ascii="Times New Roman" w:eastAsia="Times New Roman" w:hAnsi="Times New Roman" w:cs="Times New Roman"/>
          <w:color w:val="000000"/>
          <w:sz w:val="20"/>
          <w:szCs w:val="20"/>
          <w:lang w:val="en-US" w:eastAsia="ru-RU"/>
        </w:rPr>
        <w:t>EPDM</w:t>
      </w:r>
      <w:r w:rsidRPr="00476F00">
        <w:rPr>
          <w:rFonts w:ascii="Times New Roman" w:eastAsia="Times New Roman" w:hAnsi="Times New Roman" w:cs="Times New Roman"/>
          <w:color w:val="000000"/>
          <w:sz w:val="20"/>
          <w:szCs w:val="20"/>
          <w:lang w:eastAsia="ru-RU"/>
        </w:rPr>
        <w:t xml:space="preserve"> </w:t>
      </w:r>
      <w:r w:rsidRPr="00DA73F2">
        <w:rPr>
          <w:rFonts w:ascii="Times New Roman" w:eastAsia="Times New Roman" w:hAnsi="Times New Roman" w:cs="Times New Roman"/>
          <w:color w:val="000000"/>
          <w:sz w:val="20"/>
          <w:szCs w:val="20"/>
          <w:lang w:val="en-US" w:eastAsia="ru-RU"/>
        </w:rPr>
        <w:t>Bio</w:t>
      </w:r>
      <w:r w:rsidRPr="00476F00">
        <w:rPr>
          <w:rFonts w:ascii="Times New Roman" w:eastAsia="Times New Roman" w:hAnsi="Times New Roman" w:cs="Times New Roman"/>
          <w:color w:val="000000"/>
          <w:sz w:val="20"/>
          <w:szCs w:val="20"/>
          <w:lang w:eastAsia="ru-RU"/>
        </w:rPr>
        <w:t>-</w:t>
      </w:r>
      <w:r w:rsidRPr="00DA73F2">
        <w:rPr>
          <w:rFonts w:ascii="Times New Roman" w:eastAsia="Times New Roman" w:hAnsi="Times New Roman" w:cs="Times New Roman"/>
          <w:color w:val="000000"/>
          <w:sz w:val="20"/>
          <w:szCs w:val="20"/>
          <w:lang w:val="en-US" w:eastAsia="ru-RU"/>
        </w:rPr>
        <w:t>Pad</w:t>
      </w:r>
      <w:r w:rsidRPr="00DA73F2">
        <w:rPr>
          <w:rFonts w:ascii="Times New Roman" w:eastAsia="Times New Roman" w:hAnsi="Times New Roman" w:cs="Times New Roman"/>
          <w:color w:val="000000"/>
          <w:sz w:val="20"/>
          <w:szCs w:val="20"/>
          <w:lang w:eastAsia="ru-RU"/>
        </w:rPr>
        <w:t>.</w:t>
      </w:r>
      <w:r w:rsidRPr="00DA73F2">
        <w:rPr>
          <w:rFonts w:ascii="Times New Roman" w:eastAsia="Times New Roman" w:hAnsi="Times New Roman" w:cs="Times New Roman"/>
          <w:color w:val="000000"/>
          <w:sz w:val="14"/>
          <w:szCs w:val="14"/>
          <w:lang w:eastAsia="ru-RU"/>
        </w:rPr>
        <w:t>   </w:t>
      </w:r>
    </w:p>
    <w:p w:rsidR="002F1ECB" w:rsidRPr="008003D2" w:rsidRDefault="002F1ECB" w:rsidP="002F1ECB">
      <w:pPr>
        <w:spacing w:after="0" w:line="240" w:lineRule="auto"/>
        <w:ind w:left="1152" w:hanging="288"/>
        <w:rPr>
          <w:rFonts w:ascii="Times New Roman" w:eastAsia="Times New Roman" w:hAnsi="Times New Roman" w:cs="Times New Roman"/>
          <w:color w:val="000000"/>
          <w:sz w:val="27"/>
          <w:szCs w:val="27"/>
          <w:lang w:val="en-US" w:eastAsia="ru-RU"/>
        </w:rPr>
      </w:pPr>
      <w:r w:rsidRPr="008003D2">
        <w:rPr>
          <w:rFonts w:ascii="Times New Roman" w:eastAsia="Times New Roman" w:hAnsi="Times New Roman" w:cs="Times New Roman"/>
          <w:color w:val="000000"/>
          <w:sz w:val="20"/>
          <w:szCs w:val="20"/>
          <w:lang w:val="en-US" w:eastAsia="ru-RU"/>
        </w:rPr>
        <w:t>2)</w:t>
      </w:r>
      <w:r w:rsidRPr="00106B50">
        <w:rPr>
          <w:rFonts w:ascii="Times New Roman" w:eastAsia="Times New Roman" w:hAnsi="Times New Roman" w:cs="Times New Roman"/>
          <w:color w:val="000000"/>
          <w:sz w:val="20"/>
          <w:szCs w:val="20"/>
          <w:lang w:val="en-US" w:eastAsia="ru-RU"/>
        </w:rPr>
        <w:t> Robbins</w:t>
      </w:r>
      <w:r w:rsidRPr="008003D2">
        <w:rPr>
          <w:rFonts w:ascii="Times New Roman" w:eastAsia="Times New Roman" w:hAnsi="Times New Roman" w:cs="Times New Roman"/>
          <w:color w:val="000000"/>
          <w:sz w:val="20"/>
          <w:szCs w:val="20"/>
          <w:lang w:val="en-US" w:eastAsia="ru-RU"/>
        </w:rPr>
        <w:t xml:space="preserve"> </w:t>
      </w:r>
      <w:r w:rsidR="00106B50" w:rsidRPr="008003D2">
        <w:rPr>
          <w:rFonts w:ascii="Times New Roman" w:eastAsia="Times New Roman" w:hAnsi="Times New Roman" w:cs="Times New Roman"/>
          <w:color w:val="000000"/>
          <w:sz w:val="20"/>
          <w:szCs w:val="20"/>
          <w:lang w:val="en-US" w:eastAsia="ru-RU"/>
        </w:rPr>
        <w:t>3</w:t>
      </w:r>
      <w:r w:rsidRPr="008003D2">
        <w:rPr>
          <w:rFonts w:ascii="Times New Roman" w:eastAsia="Times New Roman" w:hAnsi="Times New Roman" w:cs="Times New Roman"/>
          <w:color w:val="000000"/>
          <w:sz w:val="20"/>
          <w:szCs w:val="20"/>
          <w:lang w:val="en-US" w:eastAsia="ru-RU"/>
        </w:rPr>
        <w:t>/</w:t>
      </w:r>
      <w:r w:rsidR="00106B50" w:rsidRPr="008003D2">
        <w:rPr>
          <w:rFonts w:ascii="Times New Roman" w:eastAsia="Times New Roman" w:hAnsi="Times New Roman" w:cs="Times New Roman"/>
          <w:color w:val="000000"/>
          <w:sz w:val="20"/>
          <w:szCs w:val="20"/>
          <w:lang w:val="en-US" w:eastAsia="ru-RU"/>
        </w:rPr>
        <w:t>8</w:t>
      </w:r>
      <w:r w:rsidRPr="008003D2">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eastAsia="ru-RU"/>
        </w:rPr>
        <w:t>элемент</w:t>
      </w:r>
      <w:r w:rsidRPr="008003D2">
        <w:rPr>
          <w:rFonts w:ascii="Times New Roman" w:eastAsia="Times New Roman" w:hAnsi="Times New Roman" w:cs="Times New Roman"/>
          <w:color w:val="000000"/>
          <w:sz w:val="20"/>
          <w:szCs w:val="20"/>
          <w:lang w:val="en-US" w:eastAsia="ru-RU"/>
        </w:rPr>
        <w:t xml:space="preserve"> </w:t>
      </w:r>
      <w:r w:rsidR="00106B50">
        <w:rPr>
          <w:rFonts w:ascii="Times New Roman" w:eastAsia="Times New Roman" w:hAnsi="Times New Roman" w:cs="Times New Roman"/>
          <w:color w:val="000000"/>
          <w:sz w:val="20"/>
          <w:szCs w:val="20"/>
          <w:lang w:val="en-US" w:eastAsia="ru-RU"/>
        </w:rPr>
        <w:t>Bio</w:t>
      </w:r>
      <w:r w:rsidR="00106B50" w:rsidRPr="008003D2">
        <w:rPr>
          <w:rFonts w:ascii="Times New Roman" w:eastAsia="Times New Roman" w:hAnsi="Times New Roman" w:cs="Times New Roman"/>
          <w:color w:val="000000"/>
          <w:sz w:val="20"/>
          <w:szCs w:val="20"/>
          <w:lang w:val="en-US" w:eastAsia="ru-RU"/>
        </w:rPr>
        <w:t>-</w:t>
      </w:r>
      <w:r w:rsidR="00106B50">
        <w:rPr>
          <w:rFonts w:ascii="Times New Roman" w:eastAsia="Times New Roman" w:hAnsi="Times New Roman" w:cs="Times New Roman"/>
          <w:color w:val="000000"/>
          <w:sz w:val="20"/>
          <w:szCs w:val="20"/>
          <w:lang w:val="en-US" w:eastAsia="ru-RU"/>
        </w:rPr>
        <w:t>Sport</w:t>
      </w:r>
      <w:r w:rsidR="00106B50" w:rsidRPr="008003D2">
        <w:rPr>
          <w:rFonts w:ascii="Times New Roman" w:eastAsia="Times New Roman" w:hAnsi="Times New Roman" w:cs="Times New Roman"/>
          <w:color w:val="000000"/>
          <w:sz w:val="20"/>
          <w:szCs w:val="20"/>
          <w:lang w:val="en-US" w:eastAsia="ru-RU"/>
        </w:rPr>
        <w:t xml:space="preserve"> </w:t>
      </w:r>
      <w:r w:rsidR="00106B50">
        <w:rPr>
          <w:rFonts w:ascii="Times New Roman" w:eastAsia="Times New Roman" w:hAnsi="Times New Roman" w:cs="Times New Roman"/>
          <w:color w:val="000000"/>
          <w:sz w:val="20"/>
          <w:szCs w:val="20"/>
          <w:lang w:val="en-US" w:eastAsia="ru-RU"/>
        </w:rPr>
        <w:t>Pad</w:t>
      </w:r>
      <w:r w:rsidRPr="008003D2">
        <w:rPr>
          <w:rFonts w:ascii="Times New Roman" w:eastAsia="Times New Roman" w:hAnsi="Times New Roman" w:cs="Times New Roman"/>
          <w:color w:val="000000"/>
          <w:sz w:val="20"/>
          <w:szCs w:val="20"/>
          <w:lang w:val="en-US" w:eastAsia="ru-RU"/>
        </w:rPr>
        <w:t xml:space="preserve"> (1</w:t>
      </w:r>
      <w:r w:rsidR="00106B50" w:rsidRPr="008003D2">
        <w:rPr>
          <w:rFonts w:ascii="Times New Roman" w:eastAsia="Times New Roman" w:hAnsi="Times New Roman" w:cs="Times New Roman"/>
          <w:color w:val="000000"/>
          <w:sz w:val="20"/>
          <w:szCs w:val="20"/>
          <w:lang w:val="en-US" w:eastAsia="ru-RU"/>
        </w:rPr>
        <w:t>0</w:t>
      </w:r>
      <w:r w:rsidRPr="008003D2">
        <w:rPr>
          <w:rFonts w:ascii="Times New Roman" w:eastAsia="Times New Roman" w:hAnsi="Times New Roman" w:cs="Times New Roman"/>
          <w:color w:val="000000"/>
          <w:sz w:val="20"/>
          <w:szCs w:val="20"/>
          <w:lang w:val="en-US" w:eastAsia="ru-RU"/>
        </w:rPr>
        <w:t xml:space="preserve"> </w:t>
      </w:r>
      <w:r w:rsidRPr="00DA73F2">
        <w:rPr>
          <w:rFonts w:ascii="Times New Roman" w:eastAsia="Times New Roman" w:hAnsi="Times New Roman" w:cs="Times New Roman"/>
          <w:color w:val="000000"/>
          <w:sz w:val="20"/>
          <w:szCs w:val="20"/>
          <w:lang w:eastAsia="ru-RU"/>
        </w:rPr>
        <w:t>мм</w:t>
      </w:r>
      <w:r w:rsidRPr="008003D2">
        <w:rPr>
          <w:rFonts w:ascii="Times New Roman" w:eastAsia="Times New Roman" w:hAnsi="Times New Roman" w:cs="Times New Roman"/>
          <w:color w:val="000000"/>
          <w:sz w:val="20"/>
          <w:szCs w:val="20"/>
          <w:lang w:val="en-US" w:eastAsia="ru-RU"/>
        </w:rPr>
        <w:t>).</w:t>
      </w:r>
      <w:r w:rsidRPr="00106B50">
        <w:rPr>
          <w:rFonts w:ascii="Times New Roman" w:eastAsia="Times New Roman" w:hAnsi="Times New Roman" w:cs="Times New Roman"/>
          <w:color w:val="000000"/>
          <w:sz w:val="14"/>
          <w:szCs w:val="14"/>
          <w:lang w:val="en-US" w:eastAsia="ru-RU"/>
        </w:rPr>
        <w:t>   </w:t>
      </w:r>
    </w:p>
    <w:p w:rsidR="00106B50" w:rsidRDefault="002F1ECB" w:rsidP="00106B50">
      <w:pPr>
        <w:spacing w:after="0" w:line="240" w:lineRule="auto"/>
        <w:ind w:left="1152" w:hanging="288"/>
        <w:rPr>
          <w:rFonts w:ascii="Times New Roman" w:eastAsia="Times New Roman" w:hAnsi="Times New Roman" w:cs="Times New Roman"/>
          <w:color w:val="000000"/>
          <w:sz w:val="20"/>
          <w:szCs w:val="20"/>
          <w:lang w:val="en-US" w:eastAsia="ru-RU"/>
        </w:rPr>
      </w:pPr>
      <w:r w:rsidRPr="008003D2">
        <w:rPr>
          <w:rFonts w:ascii="Times New Roman" w:eastAsia="Times New Roman" w:hAnsi="Times New Roman" w:cs="Times New Roman"/>
          <w:color w:val="000000"/>
          <w:sz w:val="20"/>
          <w:szCs w:val="20"/>
          <w:lang w:val="en-US" w:eastAsia="ru-RU"/>
        </w:rPr>
        <w:t>3)</w:t>
      </w:r>
      <w:r w:rsidRPr="00476F00">
        <w:rPr>
          <w:rFonts w:ascii="Times New Roman" w:eastAsia="Times New Roman" w:hAnsi="Times New Roman" w:cs="Times New Roman"/>
          <w:color w:val="000000"/>
          <w:sz w:val="20"/>
          <w:szCs w:val="20"/>
          <w:lang w:val="en-US" w:eastAsia="ru-RU"/>
        </w:rPr>
        <w:t> Robbins</w:t>
      </w:r>
      <w:r w:rsidRPr="008003D2">
        <w:rPr>
          <w:rFonts w:ascii="Times New Roman" w:eastAsia="Times New Roman" w:hAnsi="Times New Roman" w:cs="Times New Roman"/>
          <w:color w:val="000000"/>
          <w:sz w:val="20"/>
          <w:szCs w:val="20"/>
          <w:lang w:val="en-US" w:eastAsia="ru-RU"/>
        </w:rPr>
        <w:t xml:space="preserve"> </w:t>
      </w:r>
      <w:r w:rsidR="00106B50" w:rsidRPr="008003D2">
        <w:rPr>
          <w:rFonts w:ascii="Times New Roman" w:eastAsia="Times New Roman" w:hAnsi="Times New Roman" w:cs="Times New Roman"/>
          <w:color w:val="000000"/>
          <w:sz w:val="20"/>
          <w:szCs w:val="20"/>
          <w:lang w:val="en-US" w:eastAsia="ru-RU"/>
        </w:rPr>
        <w:t>7</w:t>
      </w:r>
      <w:r w:rsidRPr="008003D2">
        <w:rPr>
          <w:rFonts w:ascii="Times New Roman" w:eastAsia="Times New Roman" w:hAnsi="Times New Roman" w:cs="Times New Roman"/>
          <w:color w:val="000000"/>
          <w:sz w:val="20"/>
          <w:szCs w:val="20"/>
          <w:lang w:val="en-US" w:eastAsia="ru-RU"/>
        </w:rPr>
        <w:t>/</w:t>
      </w:r>
      <w:r w:rsidR="00106B50" w:rsidRPr="008003D2">
        <w:rPr>
          <w:rFonts w:ascii="Times New Roman" w:eastAsia="Times New Roman" w:hAnsi="Times New Roman" w:cs="Times New Roman"/>
          <w:color w:val="000000"/>
          <w:sz w:val="20"/>
          <w:szCs w:val="20"/>
          <w:lang w:val="en-US" w:eastAsia="ru-RU"/>
        </w:rPr>
        <w:t>16</w:t>
      </w:r>
      <w:r w:rsidRPr="008003D2">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eastAsia="ru-RU"/>
        </w:rPr>
        <w:t>элемент</w:t>
      </w:r>
      <w:r w:rsidR="00106B50">
        <w:rPr>
          <w:rFonts w:ascii="Times New Roman" w:eastAsia="Times New Roman" w:hAnsi="Times New Roman" w:cs="Times New Roman"/>
          <w:color w:val="000000"/>
          <w:sz w:val="20"/>
          <w:szCs w:val="20"/>
          <w:lang w:val="en-US" w:eastAsia="ru-RU"/>
        </w:rPr>
        <w:t xml:space="preserve"> Bio-Sport 2 Pad</w:t>
      </w:r>
      <w:r w:rsidRPr="00106B50">
        <w:rPr>
          <w:rFonts w:ascii="Times New Roman" w:eastAsia="Times New Roman" w:hAnsi="Times New Roman" w:cs="Times New Roman"/>
          <w:color w:val="000000"/>
          <w:sz w:val="20"/>
          <w:szCs w:val="20"/>
          <w:lang w:val="en-US" w:eastAsia="ru-RU"/>
        </w:rPr>
        <w:t xml:space="preserve"> (1</w:t>
      </w:r>
      <w:r w:rsidR="00106B50">
        <w:rPr>
          <w:rFonts w:ascii="Times New Roman" w:eastAsia="Times New Roman" w:hAnsi="Times New Roman" w:cs="Times New Roman"/>
          <w:color w:val="000000"/>
          <w:sz w:val="20"/>
          <w:szCs w:val="20"/>
          <w:lang w:val="en-US" w:eastAsia="ru-RU"/>
        </w:rPr>
        <w:t>1</w:t>
      </w:r>
      <w:r w:rsidRPr="00106B50">
        <w:rPr>
          <w:rFonts w:ascii="Times New Roman" w:eastAsia="Times New Roman" w:hAnsi="Times New Roman" w:cs="Times New Roman"/>
          <w:color w:val="000000"/>
          <w:sz w:val="20"/>
          <w:szCs w:val="20"/>
          <w:lang w:val="en-US" w:eastAsia="ru-RU"/>
        </w:rPr>
        <w:t xml:space="preserve"> </w:t>
      </w:r>
      <w:r w:rsidRPr="00DA73F2">
        <w:rPr>
          <w:rFonts w:ascii="Times New Roman" w:eastAsia="Times New Roman" w:hAnsi="Times New Roman" w:cs="Times New Roman"/>
          <w:color w:val="000000"/>
          <w:sz w:val="20"/>
          <w:szCs w:val="20"/>
          <w:lang w:eastAsia="ru-RU"/>
        </w:rPr>
        <w:t>мм</w:t>
      </w:r>
      <w:r w:rsidRPr="00106B50">
        <w:rPr>
          <w:rFonts w:ascii="Times New Roman" w:eastAsia="Times New Roman" w:hAnsi="Times New Roman" w:cs="Times New Roman"/>
          <w:color w:val="000000"/>
          <w:sz w:val="20"/>
          <w:szCs w:val="20"/>
          <w:lang w:val="en-US" w:eastAsia="ru-RU"/>
        </w:rPr>
        <w:t>).</w:t>
      </w:r>
    </w:p>
    <w:p w:rsidR="00106B50" w:rsidRPr="002B70B2" w:rsidRDefault="00106B50" w:rsidP="00106B50">
      <w:pPr>
        <w:spacing w:after="0" w:line="240" w:lineRule="auto"/>
        <w:ind w:left="1152" w:hanging="288"/>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 xml:space="preserve">4) Robbins 3/8” </w:t>
      </w:r>
      <w:r>
        <w:rPr>
          <w:rFonts w:ascii="Times New Roman" w:eastAsia="Times New Roman" w:hAnsi="Times New Roman" w:cs="Times New Roman"/>
          <w:color w:val="000000"/>
          <w:sz w:val="20"/>
          <w:szCs w:val="20"/>
          <w:lang w:eastAsia="ru-RU"/>
        </w:rPr>
        <w:t>элемент</w:t>
      </w:r>
      <w:r w:rsidRPr="00106B50">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val="en-US" w:eastAsia="ru-RU"/>
        </w:rPr>
        <w:t xml:space="preserve">Permacushion (10 </w:t>
      </w:r>
      <w:r>
        <w:rPr>
          <w:rFonts w:ascii="Times New Roman" w:eastAsia="Times New Roman" w:hAnsi="Times New Roman" w:cs="Times New Roman"/>
          <w:color w:val="000000"/>
          <w:sz w:val="20"/>
          <w:szCs w:val="20"/>
          <w:lang w:eastAsia="ru-RU"/>
        </w:rPr>
        <w:t>мм</w:t>
      </w:r>
      <w:r w:rsidRPr="00106B50">
        <w:rPr>
          <w:rFonts w:ascii="Times New Roman" w:eastAsia="Times New Roman" w:hAnsi="Times New Roman" w:cs="Times New Roman"/>
          <w:color w:val="000000"/>
          <w:sz w:val="20"/>
          <w:szCs w:val="20"/>
          <w:lang w:val="en-US" w:eastAsia="ru-RU"/>
        </w:rPr>
        <w:t>).</w:t>
      </w:r>
    </w:p>
    <w:p w:rsidR="006B259F" w:rsidRPr="008003D2" w:rsidRDefault="00106B50" w:rsidP="00106B50">
      <w:pPr>
        <w:spacing w:after="0" w:line="240" w:lineRule="auto"/>
        <w:ind w:left="1152" w:hanging="288"/>
        <w:rPr>
          <w:rFonts w:ascii="Times New Roman" w:eastAsia="Times New Roman" w:hAnsi="Times New Roman" w:cs="Times New Roman"/>
          <w:color w:val="000000"/>
          <w:sz w:val="14"/>
          <w:szCs w:val="14"/>
          <w:lang w:val="en-US" w:eastAsia="ru-RU"/>
        </w:rPr>
      </w:pPr>
      <w:r w:rsidRPr="002B70B2">
        <w:rPr>
          <w:rFonts w:ascii="Times New Roman" w:eastAsia="Times New Roman" w:hAnsi="Times New Roman" w:cs="Times New Roman"/>
          <w:color w:val="000000"/>
          <w:sz w:val="20"/>
          <w:szCs w:val="20"/>
          <w:lang w:val="en-US" w:eastAsia="ru-RU"/>
        </w:rPr>
        <w:t xml:space="preserve">5) </w:t>
      </w:r>
      <w:r>
        <w:rPr>
          <w:rFonts w:ascii="Times New Roman" w:eastAsia="Times New Roman" w:hAnsi="Times New Roman" w:cs="Times New Roman"/>
          <w:color w:val="000000"/>
          <w:sz w:val="20"/>
          <w:szCs w:val="20"/>
          <w:lang w:val="en-US" w:eastAsia="ru-RU"/>
        </w:rPr>
        <w:t>Robbins</w:t>
      </w:r>
      <w:r w:rsidRPr="002B70B2">
        <w:rPr>
          <w:rFonts w:ascii="Times New Roman" w:eastAsia="Times New Roman" w:hAnsi="Times New Roman" w:cs="Times New Roman"/>
          <w:color w:val="000000"/>
          <w:sz w:val="20"/>
          <w:szCs w:val="20"/>
          <w:lang w:val="en-US" w:eastAsia="ru-RU"/>
        </w:rPr>
        <w:t xml:space="preserve"> 7/16” </w:t>
      </w:r>
      <w:r>
        <w:rPr>
          <w:rFonts w:ascii="Times New Roman" w:eastAsia="Times New Roman" w:hAnsi="Times New Roman" w:cs="Times New Roman"/>
          <w:color w:val="000000"/>
          <w:sz w:val="20"/>
          <w:szCs w:val="20"/>
          <w:lang w:val="en-US" w:eastAsia="ru-RU"/>
        </w:rPr>
        <w:t>ZeroG</w:t>
      </w:r>
      <w:r w:rsidRPr="002B70B2">
        <w:rPr>
          <w:rFonts w:ascii="Times New Roman" w:eastAsia="Times New Roman" w:hAnsi="Times New Roman" w:cs="Times New Roman"/>
          <w:color w:val="000000"/>
          <w:sz w:val="20"/>
          <w:szCs w:val="20"/>
          <w:lang w:val="en-US" w:eastAsia="ru-RU"/>
        </w:rPr>
        <w:t>/</w:t>
      </w:r>
      <w:r>
        <w:rPr>
          <w:rFonts w:ascii="Times New Roman" w:eastAsia="Times New Roman" w:hAnsi="Times New Roman" w:cs="Times New Roman"/>
          <w:color w:val="000000"/>
          <w:sz w:val="20"/>
          <w:szCs w:val="20"/>
          <w:lang w:val="en-US" w:eastAsia="ru-RU"/>
        </w:rPr>
        <w:t>Shockpad</w:t>
      </w:r>
      <w:r w:rsidRPr="002B70B2">
        <w:rPr>
          <w:rFonts w:ascii="Times New Roman" w:eastAsia="Times New Roman" w:hAnsi="Times New Roman" w:cs="Times New Roman"/>
          <w:color w:val="000000"/>
          <w:sz w:val="20"/>
          <w:szCs w:val="20"/>
          <w:lang w:val="en-US" w:eastAsia="ru-RU"/>
        </w:rPr>
        <w:t xml:space="preserve"> (11 </w:t>
      </w:r>
      <w:r>
        <w:rPr>
          <w:rFonts w:ascii="Times New Roman" w:eastAsia="Times New Roman" w:hAnsi="Times New Roman" w:cs="Times New Roman"/>
          <w:color w:val="000000"/>
          <w:sz w:val="20"/>
          <w:szCs w:val="20"/>
          <w:lang w:eastAsia="ru-RU"/>
        </w:rPr>
        <w:t>мм</w:t>
      </w:r>
      <w:r w:rsidRPr="002B70B2">
        <w:rPr>
          <w:rFonts w:ascii="Times New Roman" w:eastAsia="Times New Roman" w:hAnsi="Times New Roman" w:cs="Times New Roman"/>
          <w:color w:val="000000"/>
          <w:sz w:val="20"/>
          <w:szCs w:val="20"/>
          <w:lang w:val="en-US" w:eastAsia="ru-RU"/>
        </w:rPr>
        <w:t>).</w:t>
      </w:r>
      <w:r w:rsidR="002F1ECB" w:rsidRPr="00476F00">
        <w:rPr>
          <w:rFonts w:ascii="Times New Roman" w:eastAsia="Times New Roman" w:hAnsi="Times New Roman" w:cs="Times New Roman"/>
          <w:color w:val="000000"/>
          <w:sz w:val="14"/>
          <w:szCs w:val="14"/>
          <w:lang w:val="en-US" w:eastAsia="ru-RU"/>
        </w:rPr>
        <w:t>  </w:t>
      </w:r>
    </w:p>
    <w:p w:rsidR="00106B50" w:rsidRPr="002B70B2" w:rsidRDefault="002F1ECB" w:rsidP="00106B50">
      <w:pPr>
        <w:spacing w:after="0" w:line="240" w:lineRule="auto"/>
        <w:ind w:left="1152" w:hanging="288"/>
        <w:rPr>
          <w:rFonts w:ascii="Times New Roman" w:eastAsia="Times New Roman" w:hAnsi="Times New Roman" w:cs="Times New Roman"/>
          <w:color w:val="000000"/>
          <w:sz w:val="14"/>
          <w:szCs w:val="14"/>
          <w:lang w:val="en-US" w:eastAsia="ru-RU"/>
        </w:rPr>
      </w:pPr>
      <w:r w:rsidRPr="00476F00">
        <w:rPr>
          <w:rFonts w:ascii="Times New Roman" w:eastAsia="Times New Roman" w:hAnsi="Times New Roman" w:cs="Times New Roman"/>
          <w:color w:val="000000"/>
          <w:sz w:val="14"/>
          <w:szCs w:val="14"/>
          <w:lang w:val="en-US" w:eastAsia="ru-RU"/>
        </w:rPr>
        <w:lastRenderedPageBreak/>
        <w:t> </w:t>
      </w:r>
    </w:p>
    <w:p w:rsidR="002F1ECB" w:rsidRDefault="002F1ECB" w:rsidP="006B259F">
      <w:pPr>
        <w:pStyle w:val="a6"/>
        <w:numPr>
          <w:ilvl w:val="0"/>
          <w:numId w:val="12"/>
        </w:numPr>
        <w:tabs>
          <w:tab w:val="clear" w:pos="720"/>
          <w:tab w:val="num" w:pos="1080"/>
        </w:tabs>
        <w:spacing w:after="0" w:line="240" w:lineRule="auto"/>
        <w:ind w:left="1080"/>
        <w:rPr>
          <w:rFonts w:ascii="Times New Roman" w:eastAsia="Times New Roman" w:hAnsi="Times New Roman" w:cs="Times New Roman"/>
          <w:color w:val="000000"/>
          <w:sz w:val="20"/>
          <w:szCs w:val="20"/>
          <w:lang w:eastAsia="ru-RU"/>
        </w:rPr>
      </w:pPr>
      <w:r w:rsidRPr="006B259F">
        <w:rPr>
          <w:rFonts w:ascii="Times New Roman" w:eastAsia="Times New Roman" w:hAnsi="Times New Roman" w:cs="Times New Roman"/>
          <w:color w:val="000000"/>
          <w:sz w:val="20"/>
          <w:szCs w:val="20"/>
          <w:lang w:eastAsia="ru-RU"/>
        </w:rPr>
        <w:t xml:space="preserve">Два слоя </w:t>
      </w:r>
      <w:r w:rsidR="006B259F">
        <w:rPr>
          <w:rFonts w:ascii="Times New Roman" w:eastAsia="Times New Roman" w:hAnsi="Times New Roman" w:cs="Times New Roman"/>
          <w:color w:val="000000"/>
          <w:sz w:val="20"/>
          <w:szCs w:val="20"/>
          <w:lang w:eastAsia="ru-RU"/>
        </w:rPr>
        <w:t xml:space="preserve">влагостойкой фанеры </w:t>
      </w:r>
      <w:r w:rsidRPr="006B259F">
        <w:rPr>
          <w:rFonts w:ascii="Times New Roman" w:eastAsia="Times New Roman" w:hAnsi="Times New Roman" w:cs="Times New Roman"/>
          <w:color w:val="000000"/>
          <w:sz w:val="20"/>
          <w:szCs w:val="20"/>
          <w:lang w:eastAsia="ru-RU"/>
        </w:rPr>
        <w:t xml:space="preserve">толщиной 15/32 дюйма (12 мм), </w:t>
      </w:r>
      <w:r w:rsidR="006B259F">
        <w:rPr>
          <w:rFonts w:ascii="Times New Roman" w:eastAsia="Times New Roman" w:hAnsi="Times New Roman" w:cs="Times New Roman"/>
          <w:color w:val="000000"/>
          <w:sz w:val="20"/>
          <w:szCs w:val="20"/>
          <w:lang w:eastAsia="ru-RU"/>
        </w:rPr>
        <w:t xml:space="preserve">листы размером </w:t>
      </w:r>
      <w:r w:rsidRPr="006B259F">
        <w:rPr>
          <w:rFonts w:ascii="Times New Roman" w:eastAsia="Times New Roman" w:hAnsi="Times New Roman" w:cs="Times New Roman"/>
          <w:color w:val="000000"/>
          <w:sz w:val="20"/>
          <w:szCs w:val="20"/>
          <w:lang w:eastAsia="ru-RU"/>
        </w:rPr>
        <w:t xml:space="preserve">1,22 </w:t>
      </w:r>
      <w:r w:rsidRPr="006B259F">
        <w:rPr>
          <w:rFonts w:ascii="Times New Roman" w:eastAsia="Times New Roman" w:hAnsi="Times New Roman" w:cs="Times New Roman"/>
          <w:color w:val="000000"/>
          <w:sz w:val="20"/>
          <w:szCs w:val="20"/>
          <w:lang w:val="en-US" w:eastAsia="ru-RU"/>
        </w:rPr>
        <w:t>x</w:t>
      </w:r>
      <w:r w:rsidRPr="006B259F">
        <w:rPr>
          <w:rFonts w:ascii="Times New Roman" w:eastAsia="Times New Roman" w:hAnsi="Times New Roman" w:cs="Times New Roman"/>
          <w:color w:val="000000"/>
          <w:sz w:val="20"/>
          <w:szCs w:val="20"/>
          <w:lang w:eastAsia="ru-RU"/>
        </w:rPr>
        <w:t xml:space="preserve"> 2,44 м</w:t>
      </w:r>
      <w:r w:rsidR="006B259F">
        <w:rPr>
          <w:rFonts w:ascii="Times New Roman" w:eastAsia="Times New Roman" w:hAnsi="Times New Roman" w:cs="Times New Roman"/>
          <w:color w:val="000000"/>
          <w:sz w:val="20"/>
          <w:szCs w:val="20"/>
          <w:lang w:eastAsia="ru-RU"/>
        </w:rPr>
        <w:t>, или 1,52 х 1,52 м.</w:t>
      </w:r>
    </w:p>
    <w:p w:rsidR="006B259F" w:rsidRPr="006B259F" w:rsidRDefault="006B259F" w:rsidP="006B259F">
      <w:pPr>
        <w:pStyle w:val="a6"/>
        <w:spacing w:after="0" w:line="240" w:lineRule="auto"/>
        <w:ind w:left="1080"/>
        <w:rPr>
          <w:rFonts w:ascii="Times New Roman" w:eastAsia="Times New Roman" w:hAnsi="Times New Roman" w:cs="Times New Roman"/>
          <w:color w:val="000000"/>
          <w:sz w:val="20"/>
          <w:szCs w:val="20"/>
          <w:lang w:eastAsia="ru-RU"/>
        </w:rPr>
      </w:pPr>
    </w:p>
    <w:p w:rsidR="00106B50" w:rsidRPr="006B259F" w:rsidRDefault="00106B50" w:rsidP="006B259F">
      <w:pPr>
        <w:pStyle w:val="a6"/>
        <w:numPr>
          <w:ilvl w:val="0"/>
          <w:numId w:val="12"/>
        </w:numPr>
        <w:tabs>
          <w:tab w:val="num" w:pos="1080"/>
        </w:tabs>
        <w:spacing w:after="0" w:line="240" w:lineRule="auto"/>
        <w:ind w:left="1080"/>
        <w:rPr>
          <w:rFonts w:ascii="Times New Roman" w:eastAsia="Times New Roman" w:hAnsi="Times New Roman" w:cs="Times New Roman"/>
          <w:color w:val="000000"/>
          <w:sz w:val="20"/>
          <w:szCs w:val="20"/>
          <w:lang w:eastAsia="ru-RU"/>
        </w:rPr>
      </w:pPr>
      <w:r w:rsidRPr="006B259F">
        <w:rPr>
          <w:rFonts w:ascii="Times New Roman" w:eastAsia="Times New Roman" w:hAnsi="Times New Roman" w:cs="Times New Roman"/>
          <w:color w:val="000000"/>
          <w:sz w:val="20"/>
          <w:szCs w:val="20"/>
          <w:lang w:eastAsia="ru-RU"/>
        </w:rPr>
        <w:t>Крепление:</w:t>
      </w:r>
    </w:p>
    <w:p w:rsidR="00106B50" w:rsidRDefault="00106B50" w:rsidP="00FC5A31">
      <w:pPr>
        <w:spacing w:after="0" w:line="240" w:lineRule="auto"/>
        <w:ind w:left="528"/>
        <w:rPr>
          <w:rFonts w:ascii="Times New Roman" w:eastAsia="Times New Roman" w:hAnsi="Times New Roman" w:cs="Times New Roman"/>
          <w:color w:val="000000"/>
          <w:sz w:val="20"/>
          <w:szCs w:val="20"/>
          <w:lang w:eastAsia="ru-RU"/>
        </w:rPr>
      </w:pPr>
      <w:proofErr w:type="gramStart"/>
      <w:r w:rsidRPr="00FC5A31">
        <w:rPr>
          <w:rFonts w:ascii="Times New Roman" w:eastAsia="Times New Roman" w:hAnsi="Times New Roman" w:cs="Times New Roman"/>
          <w:b/>
          <w:color w:val="000000"/>
          <w:sz w:val="20"/>
          <w:szCs w:val="20"/>
          <w:lang w:val="en-US" w:eastAsia="ru-RU"/>
        </w:rPr>
        <w:t>a</w:t>
      </w:r>
      <w:proofErr w:type="gramEnd"/>
      <w:r w:rsidRPr="00FC5A31">
        <w:rPr>
          <w:rFonts w:ascii="Times New Roman" w:eastAsia="Times New Roman" w:hAnsi="Times New Roman" w:cs="Times New Roman"/>
          <w:b/>
          <w:color w:val="000000"/>
          <w:sz w:val="20"/>
          <w:szCs w:val="20"/>
          <w:lang w:eastAsia="ru-RU"/>
        </w:rPr>
        <w:t>.</w:t>
      </w:r>
      <w:r w:rsidRPr="00106B50">
        <w:rPr>
          <w:rFonts w:ascii="Times New Roman" w:eastAsia="Times New Roman" w:hAnsi="Times New Roman" w:cs="Times New Roman"/>
          <w:color w:val="000000"/>
          <w:sz w:val="20"/>
          <w:szCs w:val="20"/>
          <w:lang w:eastAsia="ru-RU"/>
        </w:rPr>
        <w:t xml:space="preserve"> </w:t>
      </w:r>
      <w:r w:rsidR="00FC5A31">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Система основания</w:t>
      </w:r>
      <w:r w:rsidR="006C235B">
        <w:rPr>
          <w:rFonts w:ascii="Times New Roman" w:eastAsia="Times New Roman" w:hAnsi="Times New Roman" w:cs="Times New Roman"/>
          <w:color w:val="000000"/>
          <w:sz w:val="20"/>
          <w:szCs w:val="20"/>
          <w:lang w:eastAsia="ru-RU"/>
        </w:rPr>
        <w:t>:</w:t>
      </w:r>
    </w:p>
    <w:p w:rsidR="00106B50" w:rsidRDefault="006C235B" w:rsidP="00FC5A31">
      <w:pPr>
        <w:spacing w:after="0" w:line="240" w:lineRule="auto"/>
        <w:ind w:left="52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Pr="006C235B">
        <w:rPr>
          <w:rFonts w:ascii="Times New Roman" w:eastAsia="Times New Roman" w:hAnsi="Times New Roman" w:cs="Times New Roman"/>
          <w:color w:val="000000"/>
          <w:sz w:val="20"/>
          <w:szCs w:val="20"/>
          <w:lang w:eastAsia="ru-RU"/>
        </w:rPr>
        <w:t>.</w:t>
      </w:r>
      <w:r w:rsidR="00106B50">
        <w:rPr>
          <w:rFonts w:ascii="Times New Roman" w:eastAsia="Times New Roman" w:hAnsi="Times New Roman" w:cs="Times New Roman"/>
          <w:color w:val="000000"/>
          <w:sz w:val="20"/>
          <w:szCs w:val="20"/>
          <w:lang w:eastAsia="ru-RU"/>
        </w:rPr>
        <w:t xml:space="preserve"> скобы 1 дюйм (25 мм), шириной 7/16 дюймов (11 мм) или эквивалент.</w:t>
      </w:r>
    </w:p>
    <w:p w:rsidR="00FC5A31" w:rsidRDefault="00FC5A31" w:rsidP="00FC5A31">
      <w:pPr>
        <w:spacing w:after="0" w:line="240" w:lineRule="auto"/>
        <w:ind w:left="528"/>
        <w:rPr>
          <w:rFonts w:ascii="Times New Roman" w:eastAsia="Times New Roman" w:hAnsi="Times New Roman" w:cs="Times New Roman"/>
          <w:color w:val="000000"/>
          <w:sz w:val="20"/>
          <w:szCs w:val="20"/>
          <w:lang w:eastAsia="ru-RU"/>
        </w:rPr>
      </w:pPr>
      <w:proofErr w:type="gramStart"/>
      <w:r w:rsidRPr="00FC5A31">
        <w:rPr>
          <w:rFonts w:ascii="Times New Roman" w:eastAsia="Times New Roman" w:hAnsi="Times New Roman" w:cs="Times New Roman"/>
          <w:b/>
          <w:color w:val="000000"/>
          <w:sz w:val="20"/>
          <w:szCs w:val="20"/>
          <w:lang w:val="en-US" w:eastAsia="ru-RU"/>
        </w:rPr>
        <w:t>b</w:t>
      </w:r>
      <w:proofErr w:type="gramEnd"/>
      <w:r w:rsidRPr="002B70B2">
        <w:rPr>
          <w:rFonts w:ascii="Times New Roman" w:eastAsia="Times New Roman" w:hAnsi="Times New Roman" w:cs="Times New Roman"/>
          <w:b/>
          <w:color w:val="000000"/>
          <w:sz w:val="20"/>
          <w:szCs w:val="20"/>
          <w:lang w:eastAsia="ru-RU"/>
        </w:rPr>
        <w:t>.</w:t>
      </w:r>
      <w:r w:rsidRPr="002B70B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ab/>
        <w:t>Кленовый паркет</w:t>
      </w:r>
      <w:r w:rsidR="006C235B">
        <w:rPr>
          <w:rFonts w:ascii="Times New Roman" w:eastAsia="Times New Roman" w:hAnsi="Times New Roman" w:cs="Times New Roman"/>
          <w:color w:val="000000"/>
          <w:sz w:val="20"/>
          <w:szCs w:val="20"/>
          <w:lang w:eastAsia="ru-RU"/>
        </w:rPr>
        <w:t>:</w:t>
      </w:r>
    </w:p>
    <w:p w:rsidR="00FC5A31" w:rsidRPr="00CD14D4" w:rsidRDefault="00CD14D4" w:rsidP="00FC5A31">
      <w:pPr>
        <w:spacing w:after="0" w:line="240" w:lineRule="auto"/>
        <w:ind w:left="52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гвозди 2 дюйма (50 мм), или 1</w:t>
      </w:r>
      <w:r w:rsidRPr="00CD14D4">
        <w:rPr>
          <w:rFonts w:ascii="Times New Roman" w:eastAsia="Times New Roman" w:hAnsi="Times New Roman" w:cs="Times New Roman"/>
          <w:color w:val="000000"/>
          <w:sz w:val="24"/>
          <w:szCs w:val="24"/>
          <w:vertAlign w:val="superscript"/>
          <w:lang w:eastAsia="ru-RU"/>
        </w:rPr>
        <w:t>6/8</w:t>
      </w:r>
      <w:r>
        <w:rPr>
          <w:rFonts w:ascii="Times New Roman" w:eastAsia="Times New Roman" w:hAnsi="Times New Roman" w:cs="Times New Roman"/>
          <w:color w:val="000000"/>
          <w:sz w:val="24"/>
          <w:szCs w:val="24"/>
          <w:vertAlign w:val="superscript"/>
          <w:lang w:eastAsia="ru-RU"/>
        </w:rPr>
        <w:t xml:space="preserve"> </w:t>
      </w:r>
      <w:r w:rsidRPr="00CD14D4">
        <w:rPr>
          <w:rFonts w:ascii="Times New Roman" w:eastAsia="Times New Roman" w:hAnsi="Times New Roman" w:cs="Times New Roman"/>
          <w:color w:val="000000"/>
          <w:sz w:val="20"/>
          <w:szCs w:val="20"/>
          <w:lang w:eastAsia="ru-RU"/>
        </w:rPr>
        <w:t>дюйма (45 мм);</w:t>
      </w:r>
    </w:p>
    <w:p w:rsidR="006C235B" w:rsidRPr="008003D2" w:rsidRDefault="006C235B" w:rsidP="00FC5A31">
      <w:pPr>
        <w:spacing w:after="0" w:line="240" w:lineRule="auto"/>
        <w:ind w:left="528"/>
        <w:rPr>
          <w:rFonts w:ascii="Times New Roman" w:eastAsia="Times New Roman" w:hAnsi="Times New Roman" w:cs="Times New Roman"/>
          <w:color w:val="000000"/>
          <w:sz w:val="20"/>
          <w:szCs w:val="20"/>
          <w:lang w:eastAsia="ru-RU"/>
        </w:rPr>
      </w:pPr>
    </w:p>
    <w:p w:rsidR="002F1ECB" w:rsidRPr="006C235B" w:rsidRDefault="002F1ECB" w:rsidP="006C235B">
      <w:pPr>
        <w:pStyle w:val="a6"/>
        <w:numPr>
          <w:ilvl w:val="0"/>
          <w:numId w:val="9"/>
        </w:numPr>
        <w:tabs>
          <w:tab w:val="clear" w:pos="720"/>
          <w:tab w:val="num" w:pos="1440"/>
        </w:tabs>
        <w:spacing w:after="0" w:line="240" w:lineRule="auto"/>
        <w:ind w:left="1440" w:hanging="1170"/>
        <w:rPr>
          <w:rFonts w:ascii="Times New Roman" w:eastAsia="Times New Roman" w:hAnsi="Times New Roman" w:cs="Times New Roman"/>
          <w:color w:val="000000"/>
          <w:sz w:val="20"/>
          <w:szCs w:val="20"/>
          <w:lang w:eastAsia="ru-RU"/>
        </w:rPr>
      </w:pPr>
      <w:r w:rsidRPr="006C235B">
        <w:rPr>
          <w:rFonts w:ascii="Times New Roman" w:eastAsia="Times New Roman" w:hAnsi="Times New Roman" w:cs="Times New Roman"/>
          <w:color w:val="000000"/>
          <w:sz w:val="20"/>
          <w:szCs w:val="20"/>
          <w:lang w:eastAsia="ru-RU"/>
        </w:rPr>
        <w:t>Кленовый паркет</w:t>
      </w:r>
      <w:r w:rsidR="006C235B" w:rsidRPr="006C235B">
        <w:rPr>
          <w:rFonts w:ascii="Times New Roman" w:eastAsia="Times New Roman" w:hAnsi="Times New Roman" w:cs="Times New Roman"/>
          <w:color w:val="000000"/>
          <w:sz w:val="20"/>
          <w:szCs w:val="20"/>
          <w:lang w:eastAsia="ru-RU"/>
        </w:rPr>
        <w:t>:</w:t>
      </w:r>
    </w:p>
    <w:p w:rsidR="006C235B" w:rsidRPr="00055AE7" w:rsidRDefault="002F1ECB" w:rsidP="00055AE7">
      <w:pPr>
        <w:pStyle w:val="a6"/>
        <w:numPr>
          <w:ilvl w:val="3"/>
          <w:numId w:val="12"/>
        </w:numPr>
        <w:tabs>
          <w:tab w:val="clear" w:pos="2880"/>
          <w:tab w:val="left" w:pos="810"/>
        </w:tabs>
        <w:spacing w:after="0" w:line="240" w:lineRule="auto"/>
        <w:ind w:left="1440"/>
        <w:rPr>
          <w:rFonts w:ascii="Times New Roman" w:eastAsia="Times New Roman" w:hAnsi="Times New Roman" w:cs="Times New Roman"/>
          <w:color w:val="000000"/>
          <w:sz w:val="20"/>
          <w:szCs w:val="20"/>
          <w:lang w:eastAsia="ru-RU"/>
        </w:rPr>
      </w:pPr>
      <w:r w:rsidRPr="00055AE7">
        <w:rPr>
          <w:rFonts w:ascii="Times New Roman" w:eastAsia="Times New Roman" w:hAnsi="Times New Roman" w:cs="Times New Roman"/>
          <w:color w:val="000000"/>
          <w:sz w:val="20"/>
          <w:szCs w:val="20"/>
          <w:lang w:eastAsia="ru-RU"/>
        </w:rPr>
        <w:t>Толщина 25/32 ”(20 мм) x 2¼” (57 мм) ширина, 2й и выше грейд, без финишного покрытия, северный твердый клен, технология </w:t>
      </w:r>
      <w:proofErr w:type="spellStart"/>
      <w:r w:rsidRPr="00055AE7">
        <w:rPr>
          <w:rFonts w:ascii="Times New Roman" w:eastAsia="Times New Roman" w:hAnsi="Times New Roman" w:cs="Times New Roman"/>
          <w:color w:val="000000"/>
          <w:sz w:val="20"/>
          <w:szCs w:val="20"/>
          <w:lang w:eastAsia="ru-RU"/>
        </w:rPr>
        <w:t>Continuous</w:t>
      </w:r>
      <w:proofErr w:type="spellEnd"/>
      <w:r w:rsidRPr="00055AE7">
        <w:rPr>
          <w:rFonts w:ascii="Times New Roman" w:eastAsia="Times New Roman" w:hAnsi="Times New Roman" w:cs="Times New Roman"/>
          <w:color w:val="000000"/>
          <w:sz w:val="20"/>
          <w:szCs w:val="20"/>
          <w:lang w:eastAsia="ru-RU"/>
        </w:rPr>
        <w:t> Strip®</w:t>
      </w:r>
      <w:r w:rsidRPr="00055AE7">
        <w:rPr>
          <w:rFonts w:ascii="Times New Roman" w:eastAsia="Times New Roman" w:hAnsi="Times New Roman" w:cs="Times New Roman"/>
          <w:color w:val="000000"/>
          <w:sz w:val="13"/>
          <w:szCs w:val="13"/>
          <w:vertAlign w:val="superscript"/>
          <w:lang w:eastAsia="ru-RU"/>
        </w:rPr>
        <w:t> </w:t>
      </w:r>
      <w:r w:rsidRPr="00055AE7">
        <w:rPr>
          <w:rFonts w:ascii="Times New Roman" w:eastAsia="Times New Roman" w:hAnsi="Times New Roman" w:cs="Times New Roman"/>
          <w:color w:val="000000"/>
          <w:sz w:val="20"/>
          <w:szCs w:val="20"/>
          <w:lang w:eastAsia="ru-RU"/>
        </w:rPr>
        <w:t>XL, произведенный Robbins и оцененный в соответствии с правилами MFMA-FJ</w:t>
      </w:r>
      <w:r w:rsidR="006C235B" w:rsidRPr="00055AE7">
        <w:rPr>
          <w:rFonts w:ascii="Times New Roman" w:eastAsia="Times New Roman" w:hAnsi="Times New Roman" w:cs="Times New Roman"/>
          <w:color w:val="000000"/>
          <w:sz w:val="20"/>
          <w:szCs w:val="20"/>
          <w:lang w:eastAsia="ru-RU"/>
        </w:rPr>
        <w:t>.</w:t>
      </w:r>
      <w:r w:rsidRPr="00055AE7">
        <w:rPr>
          <w:rFonts w:ascii="Times New Roman" w:eastAsia="Times New Roman" w:hAnsi="Times New Roman" w:cs="Times New Roman"/>
          <w:color w:val="000000"/>
          <w:sz w:val="20"/>
          <w:szCs w:val="20"/>
          <w:lang w:eastAsia="ru-RU"/>
        </w:rPr>
        <w:t> Напольное покрытие будет иметь технологию XL </w:t>
      </w:r>
      <w:r w:rsidRPr="00055AE7">
        <w:rPr>
          <w:rFonts w:ascii="Times New Roman" w:eastAsia="Times New Roman" w:hAnsi="Times New Roman" w:cs="Times New Roman"/>
          <w:color w:val="000000"/>
          <w:sz w:val="20"/>
          <w:szCs w:val="20"/>
          <w:lang w:val="en-US" w:eastAsia="ru-RU"/>
        </w:rPr>
        <w:t>P</w:t>
      </w:r>
      <w:proofErr w:type="spellStart"/>
      <w:r w:rsidRPr="00055AE7">
        <w:rPr>
          <w:rFonts w:ascii="Times New Roman" w:eastAsia="Times New Roman" w:hAnsi="Times New Roman" w:cs="Times New Roman"/>
          <w:color w:val="000000"/>
          <w:sz w:val="20"/>
          <w:szCs w:val="20"/>
          <w:lang w:eastAsia="ru-RU"/>
        </w:rPr>
        <w:t>lus</w:t>
      </w:r>
      <w:proofErr w:type="spellEnd"/>
      <w:r w:rsidRPr="00055AE7">
        <w:rPr>
          <w:rFonts w:ascii="Times New Roman" w:eastAsia="Times New Roman" w:hAnsi="Times New Roman" w:cs="Times New Roman"/>
          <w:color w:val="000000"/>
          <w:sz w:val="20"/>
          <w:szCs w:val="20"/>
          <w:vertAlign w:val="subscript"/>
          <w:lang w:eastAsia="ru-RU"/>
        </w:rPr>
        <w:t> </w:t>
      </w:r>
      <w:r w:rsidRPr="00055AE7">
        <w:rPr>
          <w:rFonts w:ascii="Times New Roman" w:eastAsia="Times New Roman" w:hAnsi="Times New Roman" w:cs="Times New Roman"/>
          <w:color w:val="000000"/>
          <w:sz w:val="20"/>
          <w:szCs w:val="20"/>
          <w:vertAlign w:val="superscript"/>
          <w:lang w:eastAsia="ru-RU"/>
        </w:rPr>
        <w:t>™, </w:t>
      </w:r>
      <w:r w:rsidRPr="00055AE7">
        <w:rPr>
          <w:rFonts w:ascii="Times New Roman" w:eastAsia="Times New Roman" w:hAnsi="Times New Roman" w:cs="Times New Roman"/>
          <w:color w:val="000000"/>
          <w:sz w:val="20"/>
          <w:szCs w:val="20"/>
          <w:lang w:eastAsia="ru-RU"/>
        </w:rPr>
        <w:t xml:space="preserve">чтобы уменьшить или исключить </w:t>
      </w:r>
      <w:r w:rsidR="006C235B" w:rsidRPr="00055AE7">
        <w:rPr>
          <w:rFonts w:ascii="Times New Roman" w:eastAsia="Times New Roman" w:hAnsi="Times New Roman" w:cs="Times New Roman"/>
          <w:color w:val="000000"/>
          <w:sz w:val="20"/>
          <w:szCs w:val="20"/>
          <w:lang w:eastAsia="ru-RU"/>
        </w:rPr>
        <w:t xml:space="preserve">необходимость устройства </w:t>
      </w:r>
      <w:r w:rsidRPr="00055AE7">
        <w:rPr>
          <w:rFonts w:ascii="Times New Roman" w:eastAsia="Times New Roman" w:hAnsi="Times New Roman" w:cs="Times New Roman"/>
          <w:color w:val="000000"/>
          <w:sz w:val="20"/>
          <w:szCs w:val="20"/>
          <w:lang w:eastAsia="ru-RU"/>
        </w:rPr>
        <w:t xml:space="preserve">температурных </w:t>
      </w:r>
      <w:r w:rsidR="006C235B" w:rsidRPr="00055AE7">
        <w:rPr>
          <w:rFonts w:ascii="Times New Roman" w:eastAsia="Times New Roman" w:hAnsi="Times New Roman" w:cs="Times New Roman"/>
          <w:color w:val="000000"/>
          <w:sz w:val="20"/>
          <w:szCs w:val="20"/>
          <w:lang w:eastAsia="ru-RU"/>
        </w:rPr>
        <w:t>зазоров</w:t>
      </w:r>
      <w:r w:rsidRPr="00055AE7">
        <w:rPr>
          <w:rFonts w:ascii="Times New Roman" w:eastAsia="Times New Roman" w:hAnsi="Times New Roman" w:cs="Times New Roman"/>
          <w:color w:val="000000"/>
          <w:sz w:val="20"/>
          <w:szCs w:val="20"/>
          <w:lang w:eastAsia="ru-RU"/>
        </w:rPr>
        <w:t>.</w:t>
      </w:r>
    </w:p>
    <w:p w:rsidR="002F1ECB" w:rsidRPr="006C235B" w:rsidRDefault="002F1ECB" w:rsidP="006C235B">
      <w:pPr>
        <w:pStyle w:val="a6"/>
        <w:tabs>
          <w:tab w:val="left" w:pos="810"/>
        </w:tabs>
        <w:spacing w:after="0" w:line="240" w:lineRule="auto"/>
        <w:ind w:left="810"/>
        <w:rPr>
          <w:rFonts w:ascii="Times New Roman" w:eastAsia="Times New Roman" w:hAnsi="Times New Roman" w:cs="Times New Roman"/>
          <w:color w:val="000000"/>
          <w:sz w:val="20"/>
          <w:szCs w:val="20"/>
          <w:lang w:eastAsia="ru-RU"/>
        </w:rPr>
      </w:pPr>
      <w:r w:rsidRPr="006C235B">
        <w:rPr>
          <w:rFonts w:ascii="Times New Roman" w:eastAsia="Times New Roman" w:hAnsi="Times New Roman" w:cs="Times New Roman"/>
          <w:color w:val="000000"/>
          <w:sz w:val="20"/>
          <w:szCs w:val="20"/>
          <w:lang w:eastAsia="ru-RU"/>
        </w:rPr>
        <w:t> </w:t>
      </w:r>
    </w:p>
    <w:p w:rsidR="002F1ECB" w:rsidRPr="00055AE7" w:rsidRDefault="002F1ECB" w:rsidP="006C235B">
      <w:pPr>
        <w:numPr>
          <w:ilvl w:val="3"/>
          <w:numId w:val="13"/>
        </w:numPr>
        <w:tabs>
          <w:tab w:val="clear" w:pos="2880"/>
        </w:tabs>
        <w:spacing w:after="0" w:line="240" w:lineRule="auto"/>
        <w:ind w:left="1440"/>
        <w:rPr>
          <w:rFonts w:ascii="Times New Roman" w:eastAsia="Times New Roman" w:hAnsi="Times New Roman" w:cs="Times New Roman"/>
          <w:bCs/>
          <w:color w:val="000000"/>
          <w:sz w:val="20"/>
          <w:szCs w:val="20"/>
          <w:lang w:eastAsia="ru-RU"/>
        </w:rPr>
      </w:pPr>
      <w:r w:rsidRPr="00CD14D4">
        <w:rPr>
          <w:rFonts w:ascii="Times New Roman" w:eastAsia="Times New Roman" w:hAnsi="Times New Roman" w:cs="Times New Roman"/>
          <w:b/>
          <w:bCs/>
          <w:color w:val="000000"/>
          <w:sz w:val="20"/>
          <w:szCs w:val="20"/>
          <w:lang w:eastAsia="ru-RU"/>
        </w:rPr>
        <w:t>Опции (выбрать</w:t>
      </w:r>
      <w:r w:rsidR="00FC5A31" w:rsidRPr="00CD14D4">
        <w:rPr>
          <w:rFonts w:ascii="Times New Roman" w:eastAsia="Times New Roman" w:hAnsi="Times New Roman" w:cs="Times New Roman"/>
          <w:b/>
          <w:bCs/>
          <w:color w:val="000000"/>
          <w:sz w:val="20"/>
          <w:szCs w:val="20"/>
          <w:lang w:eastAsia="ru-RU"/>
        </w:rPr>
        <w:t xml:space="preserve"> </w:t>
      </w:r>
      <w:proofErr w:type="gramStart"/>
      <w:r w:rsidRPr="00CD14D4">
        <w:rPr>
          <w:rFonts w:ascii="Times New Roman" w:eastAsia="Times New Roman" w:hAnsi="Times New Roman" w:cs="Times New Roman"/>
          <w:b/>
          <w:bCs/>
          <w:color w:val="000000"/>
          <w:sz w:val="20"/>
          <w:szCs w:val="20"/>
          <w:lang w:eastAsia="ru-RU"/>
        </w:rPr>
        <w:t>необходимое</w:t>
      </w:r>
      <w:proofErr w:type="gramEnd"/>
      <w:r w:rsidR="00055AE7" w:rsidRPr="00CD14D4">
        <w:rPr>
          <w:rFonts w:ascii="Times New Roman" w:eastAsia="Times New Roman" w:hAnsi="Times New Roman" w:cs="Times New Roman"/>
          <w:b/>
          <w:bCs/>
          <w:color w:val="000000"/>
          <w:sz w:val="20"/>
          <w:szCs w:val="20"/>
          <w:lang w:eastAsia="ru-RU"/>
        </w:rPr>
        <w:t xml:space="preserve"> или удалить</w:t>
      </w:r>
      <w:r w:rsidRPr="00CD14D4">
        <w:rPr>
          <w:rFonts w:ascii="Times New Roman" w:eastAsia="Times New Roman" w:hAnsi="Times New Roman" w:cs="Times New Roman"/>
          <w:b/>
          <w:bCs/>
          <w:color w:val="000000"/>
          <w:sz w:val="20"/>
          <w:szCs w:val="20"/>
          <w:lang w:eastAsia="ru-RU"/>
        </w:rPr>
        <w:t>)</w:t>
      </w:r>
      <w:r w:rsidRPr="00055AE7">
        <w:rPr>
          <w:rFonts w:ascii="Times New Roman" w:eastAsia="Times New Roman" w:hAnsi="Times New Roman" w:cs="Times New Roman"/>
          <w:bCs/>
          <w:color w:val="000000"/>
          <w:sz w:val="20"/>
          <w:szCs w:val="20"/>
          <w:lang w:eastAsia="ru-RU"/>
        </w:rPr>
        <w:t>:</w:t>
      </w:r>
    </w:p>
    <w:p w:rsidR="002F1ECB" w:rsidRPr="00C8020C" w:rsidRDefault="00FC5A31" w:rsidP="00C8020C">
      <w:pPr>
        <w:pStyle w:val="a6"/>
        <w:numPr>
          <w:ilvl w:val="0"/>
          <w:numId w:val="26"/>
        </w:numPr>
        <w:spacing w:after="0" w:line="240" w:lineRule="auto"/>
        <w:rPr>
          <w:rFonts w:ascii="Times New Roman" w:eastAsia="Times New Roman" w:hAnsi="Times New Roman" w:cs="Times New Roman"/>
          <w:color w:val="000000"/>
          <w:sz w:val="20"/>
          <w:szCs w:val="20"/>
          <w:lang w:eastAsia="ru-RU"/>
        </w:rPr>
      </w:pPr>
      <w:proofErr w:type="gramStart"/>
      <w:r w:rsidRPr="00C8020C">
        <w:rPr>
          <w:rFonts w:ascii="Times New Roman" w:eastAsia="Times New Roman" w:hAnsi="Times New Roman" w:cs="Times New Roman"/>
          <w:color w:val="000000"/>
          <w:sz w:val="20"/>
          <w:szCs w:val="20"/>
          <w:lang w:eastAsia="ru-RU"/>
        </w:rPr>
        <w:t>Элитный</w:t>
      </w:r>
      <w:proofErr w:type="gramEnd"/>
      <w:r w:rsidRPr="00C8020C">
        <w:rPr>
          <w:rFonts w:ascii="Times New Roman" w:eastAsia="Times New Roman" w:hAnsi="Times New Roman" w:cs="Times New Roman"/>
          <w:color w:val="000000"/>
          <w:sz w:val="20"/>
          <w:szCs w:val="20"/>
          <w:lang w:eastAsia="ru-RU"/>
        </w:rPr>
        <w:t xml:space="preserve"> (1) или Натуральный (3) грейд</w:t>
      </w:r>
      <w:r w:rsidR="00055AE7">
        <w:rPr>
          <w:rFonts w:ascii="Times New Roman" w:eastAsia="Times New Roman" w:hAnsi="Times New Roman" w:cs="Times New Roman"/>
          <w:color w:val="000000"/>
          <w:sz w:val="20"/>
          <w:szCs w:val="20"/>
          <w:lang w:eastAsia="ru-RU"/>
        </w:rPr>
        <w:t xml:space="preserve"> (цветовая градация)</w:t>
      </w:r>
      <w:r w:rsidRPr="00C8020C">
        <w:rPr>
          <w:rFonts w:ascii="Times New Roman" w:eastAsia="Times New Roman" w:hAnsi="Times New Roman" w:cs="Times New Roman"/>
          <w:color w:val="000000"/>
          <w:sz w:val="20"/>
          <w:szCs w:val="20"/>
          <w:lang w:eastAsia="ru-RU"/>
        </w:rPr>
        <w:t xml:space="preserve"> паркетной доски</w:t>
      </w:r>
      <w:r w:rsidR="00055AE7">
        <w:rPr>
          <w:rFonts w:ascii="Times New Roman" w:eastAsia="Times New Roman" w:hAnsi="Times New Roman" w:cs="Times New Roman"/>
          <w:color w:val="000000"/>
          <w:sz w:val="20"/>
          <w:szCs w:val="20"/>
          <w:lang w:eastAsia="ru-RU"/>
        </w:rPr>
        <w:t>;</w:t>
      </w:r>
    </w:p>
    <w:p w:rsidR="00C8020C" w:rsidRPr="00C8020C" w:rsidRDefault="00C8020C" w:rsidP="00C8020C">
      <w:pPr>
        <w:spacing w:after="0" w:line="240" w:lineRule="auto"/>
        <w:ind w:left="864"/>
        <w:rPr>
          <w:rFonts w:ascii="Times New Roman" w:eastAsia="Times New Roman" w:hAnsi="Times New Roman" w:cs="Times New Roman"/>
          <w:color w:val="000000"/>
          <w:sz w:val="20"/>
          <w:szCs w:val="20"/>
          <w:lang w:eastAsia="ru-RU"/>
        </w:rPr>
      </w:pPr>
      <w:r w:rsidRPr="00C8020C">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eastAsia="ru-RU"/>
        </w:rPr>
        <w:t xml:space="preserve">   Пиломатериалы, сертифицированные </w:t>
      </w:r>
      <w:r>
        <w:rPr>
          <w:rFonts w:ascii="Times New Roman" w:eastAsia="Times New Roman" w:hAnsi="Times New Roman" w:cs="Times New Roman"/>
          <w:color w:val="000000"/>
          <w:sz w:val="20"/>
          <w:szCs w:val="20"/>
          <w:lang w:val="en-US" w:eastAsia="ru-RU"/>
        </w:rPr>
        <w:t>FSC</w:t>
      </w:r>
      <w:r w:rsidRPr="00C8020C">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доступно только для паркетной доски толщиной 25/32 дюйма (20 мм) Традиционного (2 и лучше) и Натурального (3 и лучше) </w:t>
      </w:r>
      <w:r w:rsidR="006C235B">
        <w:rPr>
          <w:rFonts w:ascii="Times New Roman" w:eastAsia="Times New Roman" w:hAnsi="Times New Roman" w:cs="Times New Roman"/>
          <w:color w:val="000000"/>
          <w:sz w:val="20"/>
          <w:szCs w:val="20"/>
          <w:lang w:eastAsia="ru-RU"/>
        </w:rPr>
        <w:t>цветовых градаций.</w:t>
      </w:r>
    </w:p>
    <w:p w:rsidR="002F1ECB" w:rsidRPr="0083678C" w:rsidRDefault="00055AE7" w:rsidP="00055AE7">
      <w:pPr>
        <w:spacing w:after="0" w:line="240" w:lineRule="auto"/>
        <w:ind w:left="1152" w:hanging="288"/>
        <w:rPr>
          <w:rFonts w:ascii="Times New Roman" w:eastAsia="Times New Roman" w:hAnsi="Times New Roman" w:cs="Times New Roman"/>
          <w:color w:val="000000"/>
          <w:sz w:val="27"/>
          <w:szCs w:val="27"/>
          <w:lang w:eastAsia="ru-RU"/>
        </w:rPr>
      </w:pPr>
      <w:r w:rsidRPr="0083678C">
        <w:rPr>
          <w:rFonts w:ascii="Times New Roman" w:eastAsia="Times New Roman" w:hAnsi="Times New Roman" w:cs="Times New Roman"/>
          <w:color w:val="000000"/>
          <w:sz w:val="20"/>
          <w:szCs w:val="20"/>
          <w:lang w:eastAsia="ru-RU"/>
        </w:rPr>
        <w:t>3</w:t>
      </w:r>
      <w:r w:rsidR="002F1ECB" w:rsidRPr="0083678C">
        <w:rPr>
          <w:rFonts w:ascii="Times New Roman" w:eastAsia="Times New Roman" w:hAnsi="Times New Roman" w:cs="Times New Roman"/>
          <w:color w:val="000000"/>
          <w:sz w:val="20"/>
          <w:szCs w:val="20"/>
          <w:lang w:eastAsia="ru-RU"/>
        </w:rPr>
        <w:t>)</w:t>
      </w:r>
      <w:r w:rsidR="002F1ECB" w:rsidRPr="0083678C">
        <w:rPr>
          <w:rFonts w:ascii="Times New Roman" w:eastAsia="Times New Roman" w:hAnsi="Times New Roman" w:cs="Times New Roman"/>
          <w:color w:val="000000"/>
          <w:sz w:val="20"/>
          <w:szCs w:val="20"/>
          <w:lang w:val="en-US" w:eastAsia="ru-RU"/>
        </w:rPr>
        <w:t> </w:t>
      </w:r>
      <w:r w:rsidRPr="0083678C">
        <w:rPr>
          <w:rFonts w:ascii="Times New Roman" w:eastAsia="Times New Roman" w:hAnsi="Times New Roman" w:cs="Times New Roman"/>
          <w:color w:val="000000"/>
          <w:sz w:val="20"/>
          <w:szCs w:val="20"/>
          <w:lang w:eastAsia="ru-RU"/>
        </w:rPr>
        <w:tab/>
      </w:r>
      <w:r w:rsidR="0083678C">
        <w:rPr>
          <w:rFonts w:ascii="Times New Roman" w:eastAsia="Times New Roman" w:hAnsi="Times New Roman" w:cs="Times New Roman"/>
          <w:color w:val="000000"/>
          <w:sz w:val="20"/>
          <w:szCs w:val="20"/>
          <w:lang w:eastAsia="ru-RU"/>
        </w:rPr>
        <w:t>Для паркета толщиной</w:t>
      </w:r>
      <w:r w:rsidR="0083678C" w:rsidRPr="0083678C">
        <w:rPr>
          <w:rFonts w:ascii="Times New Roman" w:eastAsia="Times New Roman" w:hAnsi="Times New Roman" w:cs="Times New Roman"/>
          <w:color w:val="000000"/>
          <w:sz w:val="20"/>
          <w:szCs w:val="20"/>
          <w:lang w:eastAsia="ru-RU"/>
        </w:rPr>
        <w:t xml:space="preserve"> 25/32” (20</w:t>
      </w:r>
      <w:r w:rsidR="0083678C">
        <w:rPr>
          <w:rFonts w:ascii="Times New Roman" w:eastAsia="Times New Roman" w:hAnsi="Times New Roman" w:cs="Times New Roman"/>
          <w:color w:val="000000"/>
          <w:sz w:val="20"/>
          <w:szCs w:val="20"/>
          <w:lang w:eastAsia="ru-RU"/>
        </w:rPr>
        <w:t xml:space="preserve"> мм) может быть предложена ширина </w:t>
      </w:r>
      <w:r w:rsidR="0083678C" w:rsidRPr="0083678C">
        <w:rPr>
          <w:rFonts w:ascii="Times New Roman" w:eastAsia="Times New Roman" w:hAnsi="Times New Roman" w:cs="Times New Roman"/>
          <w:color w:val="000000"/>
          <w:sz w:val="20"/>
          <w:szCs w:val="20"/>
          <w:lang w:eastAsia="ru-RU"/>
        </w:rPr>
        <w:t xml:space="preserve">3¼” (82 </w:t>
      </w:r>
      <w:r w:rsidR="0083678C">
        <w:rPr>
          <w:rFonts w:ascii="Times New Roman" w:eastAsia="Times New Roman" w:hAnsi="Times New Roman" w:cs="Times New Roman"/>
          <w:color w:val="000000"/>
          <w:sz w:val="20"/>
          <w:szCs w:val="20"/>
          <w:lang w:eastAsia="ru-RU"/>
        </w:rPr>
        <w:t>мм</w:t>
      </w:r>
      <w:r w:rsidR="0083678C" w:rsidRPr="0083678C">
        <w:rPr>
          <w:rFonts w:ascii="Times New Roman" w:eastAsia="Times New Roman" w:hAnsi="Times New Roman" w:cs="Times New Roman"/>
          <w:color w:val="000000"/>
          <w:sz w:val="20"/>
          <w:szCs w:val="20"/>
          <w:lang w:eastAsia="ru-RU"/>
        </w:rPr>
        <w:t xml:space="preserve">) </w:t>
      </w:r>
      <w:r w:rsidR="0083678C">
        <w:rPr>
          <w:rFonts w:ascii="Times New Roman" w:eastAsia="Times New Roman" w:hAnsi="Times New Roman" w:cs="Times New Roman"/>
          <w:color w:val="000000"/>
          <w:sz w:val="20"/>
          <w:szCs w:val="20"/>
          <w:lang w:eastAsia="ru-RU"/>
        </w:rPr>
        <w:t>или</w:t>
      </w:r>
      <w:r w:rsidR="0083678C" w:rsidRPr="0083678C">
        <w:rPr>
          <w:rFonts w:ascii="Times New Roman" w:eastAsia="Times New Roman" w:hAnsi="Times New Roman" w:cs="Times New Roman"/>
          <w:color w:val="000000"/>
          <w:sz w:val="20"/>
          <w:szCs w:val="20"/>
          <w:lang w:eastAsia="ru-RU"/>
        </w:rPr>
        <w:t xml:space="preserve"> 1 1/2”</w:t>
      </w:r>
      <w:r w:rsidR="0083678C">
        <w:rPr>
          <w:rFonts w:ascii="Times New Roman" w:eastAsia="Times New Roman" w:hAnsi="Times New Roman" w:cs="Times New Roman"/>
          <w:color w:val="000000"/>
          <w:sz w:val="20"/>
          <w:szCs w:val="20"/>
          <w:lang w:eastAsia="ru-RU"/>
        </w:rPr>
        <w:t xml:space="preserve"> </w:t>
      </w:r>
      <w:r w:rsidR="0083678C" w:rsidRPr="0083678C">
        <w:rPr>
          <w:rFonts w:ascii="Times New Roman" w:eastAsia="Times New Roman" w:hAnsi="Times New Roman" w:cs="Times New Roman"/>
          <w:color w:val="000000"/>
          <w:sz w:val="20"/>
          <w:szCs w:val="20"/>
          <w:lang w:eastAsia="ru-RU"/>
        </w:rPr>
        <w:t xml:space="preserve">(38 </w:t>
      </w:r>
      <w:r w:rsidR="0083678C">
        <w:rPr>
          <w:rFonts w:ascii="Times New Roman" w:eastAsia="Times New Roman" w:hAnsi="Times New Roman" w:cs="Times New Roman"/>
          <w:color w:val="000000"/>
          <w:sz w:val="20"/>
          <w:szCs w:val="20"/>
          <w:lang w:eastAsia="ru-RU"/>
        </w:rPr>
        <w:t>мм</w:t>
      </w:r>
      <w:r w:rsidR="0083678C" w:rsidRPr="0083678C">
        <w:rPr>
          <w:rFonts w:ascii="Times New Roman" w:eastAsia="Times New Roman" w:hAnsi="Times New Roman" w:cs="Times New Roman"/>
          <w:color w:val="000000"/>
          <w:sz w:val="20"/>
          <w:szCs w:val="20"/>
          <w:lang w:eastAsia="ru-RU"/>
        </w:rPr>
        <w:t>)</w:t>
      </w:r>
      <w:r w:rsidR="0083678C">
        <w:rPr>
          <w:rFonts w:ascii="Times New Roman" w:eastAsia="Times New Roman" w:hAnsi="Times New Roman" w:cs="Times New Roman"/>
          <w:color w:val="000000"/>
          <w:sz w:val="20"/>
          <w:szCs w:val="20"/>
          <w:lang w:eastAsia="ru-RU"/>
        </w:rPr>
        <w:t>.</w:t>
      </w:r>
    </w:p>
    <w:p w:rsidR="002F1ECB" w:rsidRPr="0083678C" w:rsidRDefault="00055AE7" w:rsidP="0083678C">
      <w:pPr>
        <w:spacing w:after="0" w:line="240" w:lineRule="auto"/>
        <w:ind w:left="1152" w:hanging="288"/>
        <w:rPr>
          <w:rFonts w:ascii="Times New Roman" w:eastAsia="Times New Roman" w:hAnsi="Times New Roman" w:cs="Times New Roman"/>
          <w:color w:val="FF0000"/>
          <w:sz w:val="27"/>
          <w:szCs w:val="27"/>
          <w:lang w:eastAsia="ru-RU"/>
        </w:rPr>
      </w:pPr>
      <w:r w:rsidRPr="0083678C">
        <w:rPr>
          <w:rFonts w:ascii="Times New Roman" w:eastAsia="Times New Roman" w:hAnsi="Times New Roman" w:cs="Times New Roman"/>
          <w:sz w:val="20"/>
          <w:szCs w:val="20"/>
          <w:lang w:eastAsia="ru-RU"/>
        </w:rPr>
        <w:t>4</w:t>
      </w:r>
      <w:r w:rsidR="002F1ECB" w:rsidRPr="0083678C">
        <w:rPr>
          <w:rFonts w:ascii="Times New Roman" w:eastAsia="Times New Roman" w:hAnsi="Times New Roman" w:cs="Times New Roman"/>
          <w:sz w:val="20"/>
          <w:szCs w:val="20"/>
          <w:lang w:eastAsia="ru-RU"/>
        </w:rPr>
        <w:t>) </w:t>
      </w:r>
      <w:r w:rsidRPr="0083678C">
        <w:rPr>
          <w:rFonts w:ascii="Times New Roman" w:eastAsia="Times New Roman" w:hAnsi="Times New Roman" w:cs="Times New Roman"/>
          <w:sz w:val="20"/>
          <w:szCs w:val="20"/>
          <w:lang w:eastAsia="ru-RU"/>
        </w:rPr>
        <w:tab/>
      </w:r>
      <w:r w:rsidR="0083678C" w:rsidRPr="0083678C">
        <w:rPr>
          <w:rFonts w:ascii="Times New Roman" w:eastAsia="Times New Roman" w:hAnsi="Times New Roman" w:cs="Times New Roman"/>
          <w:sz w:val="20"/>
          <w:szCs w:val="20"/>
          <w:lang w:eastAsia="ru-RU"/>
        </w:rPr>
        <w:t xml:space="preserve">Для паркета толщиной 33/32” (26 мм) может быть предложена ширина </w:t>
      </w:r>
      <w:r w:rsidR="0083678C">
        <w:rPr>
          <w:rFonts w:ascii="Times New Roman" w:hAnsi="Times New Roman" w:cs="Times New Roman"/>
          <w:sz w:val="20"/>
          <w:szCs w:val="20"/>
        </w:rPr>
        <w:t>1½” (38 мм) или 2¼” (57 мм).</w:t>
      </w:r>
    </w:p>
    <w:p w:rsidR="002F1ECB" w:rsidRPr="00CA0A11" w:rsidRDefault="00055AE7" w:rsidP="00CA0A11">
      <w:pPr>
        <w:spacing w:after="0" w:line="240" w:lineRule="auto"/>
        <w:ind w:left="1152" w:hanging="288"/>
        <w:rPr>
          <w:rFonts w:ascii="Times New Roman" w:eastAsia="Times New Roman" w:hAnsi="Times New Roman" w:cs="Times New Roman"/>
          <w:sz w:val="27"/>
          <w:szCs w:val="27"/>
          <w:lang w:eastAsia="ru-RU"/>
        </w:rPr>
      </w:pPr>
      <w:r w:rsidRPr="00CA0A11">
        <w:rPr>
          <w:rFonts w:ascii="Times New Roman" w:eastAsia="Times New Roman" w:hAnsi="Times New Roman" w:cs="Times New Roman"/>
          <w:sz w:val="20"/>
          <w:szCs w:val="20"/>
          <w:lang w:eastAsia="ru-RU"/>
        </w:rPr>
        <w:t>5</w:t>
      </w:r>
      <w:r w:rsidR="002F1ECB" w:rsidRPr="00CA0A11">
        <w:rPr>
          <w:rFonts w:ascii="Times New Roman" w:eastAsia="Times New Roman" w:hAnsi="Times New Roman" w:cs="Times New Roman"/>
          <w:sz w:val="20"/>
          <w:szCs w:val="20"/>
          <w:lang w:eastAsia="ru-RU"/>
        </w:rPr>
        <w:t>) </w:t>
      </w:r>
      <w:r w:rsidR="00CA0A11" w:rsidRPr="00CA0A11">
        <w:rPr>
          <w:rFonts w:ascii="Times New Roman" w:eastAsia="Times New Roman" w:hAnsi="Times New Roman" w:cs="Times New Roman"/>
          <w:sz w:val="20"/>
          <w:szCs w:val="20"/>
          <w:lang w:eastAsia="ru-RU"/>
        </w:rPr>
        <w:t xml:space="preserve">Паркетная плашка </w:t>
      </w:r>
      <w:r w:rsidR="00CA0A11" w:rsidRPr="00CA0A11">
        <w:rPr>
          <w:rFonts w:ascii="Times New Roman" w:eastAsia="Times New Roman" w:hAnsi="Times New Roman" w:cs="Times New Roman"/>
          <w:sz w:val="20"/>
          <w:szCs w:val="20"/>
          <w:lang w:val="en-US" w:eastAsia="ru-RU"/>
        </w:rPr>
        <w:t>Continuous</w:t>
      </w:r>
      <w:r w:rsidR="00CA0A11" w:rsidRPr="00CA0A11">
        <w:rPr>
          <w:rFonts w:ascii="Times New Roman" w:eastAsia="Times New Roman" w:hAnsi="Times New Roman" w:cs="Times New Roman"/>
          <w:sz w:val="20"/>
          <w:szCs w:val="20"/>
          <w:lang w:eastAsia="ru-RU"/>
        </w:rPr>
        <w:t xml:space="preserve"> </w:t>
      </w:r>
      <w:r w:rsidR="00CA0A11" w:rsidRPr="00CA0A11">
        <w:rPr>
          <w:rFonts w:ascii="Times New Roman" w:eastAsia="Times New Roman" w:hAnsi="Times New Roman" w:cs="Times New Roman"/>
          <w:sz w:val="20"/>
          <w:szCs w:val="20"/>
          <w:lang w:val="en-US" w:eastAsia="ru-RU"/>
        </w:rPr>
        <w:t>Strip</w:t>
      </w:r>
      <w:r w:rsidR="00CA0A11" w:rsidRPr="00CA0A11">
        <w:rPr>
          <w:rFonts w:ascii="Times New Roman" w:eastAsia="Times New Roman" w:hAnsi="Times New Roman" w:cs="Times New Roman"/>
          <w:sz w:val="20"/>
          <w:szCs w:val="20"/>
          <w:lang w:eastAsia="ru-RU"/>
        </w:rPr>
        <w:t xml:space="preserve"> </w:t>
      </w:r>
      <w:r w:rsidR="00CA0A11" w:rsidRPr="00CA0A11">
        <w:rPr>
          <w:rFonts w:ascii="Times New Roman" w:eastAsia="Times New Roman" w:hAnsi="Times New Roman" w:cs="Times New Roman"/>
          <w:sz w:val="20"/>
          <w:szCs w:val="20"/>
          <w:lang w:val="en-US" w:eastAsia="ru-RU"/>
        </w:rPr>
        <w:t>XL</w:t>
      </w:r>
      <w:r w:rsidR="00CA0A11" w:rsidRPr="00CA0A11">
        <w:rPr>
          <w:rFonts w:ascii="Times New Roman" w:eastAsia="Times New Roman" w:hAnsi="Times New Roman" w:cs="Times New Roman"/>
          <w:sz w:val="20"/>
          <w:szCs w:val="20"/>
          <w:lang w:eastAsia="ru-RU"/>
        </w:rPr>
        <w:t xml:space="preserve"> может поставляться с нанесенным слоем грунта на заводе </w:t>
      </w:r>
      <w:r w:rsidR="00CA0A11" w:rsidRPr="00CA0A11">
        <w:rPr>
          <w:rFonts w:ascii="Times New Roman" w:eastAsia="Times New Roman" w:hAnsi="Times New Roman" w:cs="Times New Roman"/>
          <w:sz w:val="20"/>
          <w:szCs w:val="20"/>
          <w:lang w:val="en-US" w:eastAsia="ru-RU"/>
        </w:rPr>
        <w:t>Robbins</w:t>
      </w:r>
      <w:r w:rsidR="00CA0A11" w:rsidRPr="00CA0A11">
        <w:rPr>
          <w:rFonts w:ascii="Times New Roman" w:eastAsia="Times New Roman" w:hAnsi="Times New Roman" w:cs="Times New Roman"/>
          <w:sz w:val="20"/>
          <w:szCs w:val="20"/>
          <w:lang w:eastAsia="ru-RU"/>
        </w:rPr>
        <w:t xml:space="preserve"> для объектов, где требуются дальнейшие работы по покраске или обработк</w:t>
      </w:r>
      <w:r w:rsidR="00CA0A11">
        <w:rPr>
          <w:rFonts w:ascii="Times New Roman" w:eastAsia="Times New Roman" w:hAnsi="Times New Roman" w:cs="Times New Roman"/>
          <w:sz w:val="20"/>
          <w:szCs w:val="20"/>
          <w:lang w:eastAsia="ru-RU"/>
        </w:rPr>
        <w:t>е</w:t>
      </w:r>
      <w:r w:rsidR="00CA0A11" w:rsidRPr="00CA0A11">
        <w:rPr>
          <w:rFonts w:ascii="Times New Roman" w:eastAsia="Times New Roman" w:hAnsi="Times New Roman" w:cs="Times New Roman"/>
          <w:sz w:val="20"/>
          <w:szCs w:val="20"/>
          <w:lang w:eastAsia="ru-RU"/>
        </w:rPr>
        <w:t xml:space="preserve"> паркета, для минимизации количество пыли и работ по уборке (только для толщины 25/32” [20 мм]).</w:t>
      </w:r>
    </w:p>
    <w:p w:rsidR="002F1ECB" w:rsidRPr="00CA0A11" w:rsidRDefault="00055AE7" w:rsidP="00CA0A11">
      <w:pPr>
        <w:spacing w:after="0" w:line="240" w:lineRule="auto"/>
        <w:ind w:left="1152" w:hanging="288"/>
        <w:rPr>
          <w:rFonts w:ascii="Times New Roman" w:eastAsia="Times New Roman" w:hAnsi="Times New Roman" w:cs="Times New Roman"/>
          <w:sz w:val="27"/>
          <w:szCs w:val="27"/>
          <w:lang w:eastAsia="ru-RU"/>
        </w:rPr>
      </w:pPr>
      <w:r w:rsidRPr="00CA0A11">
        <w:rPr>
          <w:rFonts w:ascii="Times New Roman" w:eastAsia="Times New Roman" w:hAnsi="Times New Roman" w:cs="Times New Roman"/>
          <w:sz w:val="20"/>
          <w:szCs w:val="20"/>
          <w:lang w:eastAsia="ru-RU"/>
        </w:rPr>
        <w:t>6</w:t>
      </w:r>
      <w:r w:rsidR="002F1ECB" w:rsidRPr="00CA0A11">
        <w:rPr>
          <w:rFonts w:ascii="Times New Roman" w:eastAsia="Times New Roman" w:hAnsi="Times New Roman" w:cs="Times New Roman"/>
          <w:sz w:val="20"/>
          <w:szCs w:val="20"/>
          <w:lang w:eastAsia="ru-RU"/>
        </w:rPr>
        <w:t>) </w:t>
      </w:r>
      <w:r w:rsidR="00CA0A11" w:rsidRPr="00CA0A11">
        <w:rPr>
          <w:rFonts w:ascii="Times New Roman" w:eastAsia="Times New Roman" w:hAnsi="Times New Roman" w:cs="Times New Roman"/>
          <w:sz w:val="20"/>
          <w:szCs w:val="20"/>
          <w:lang w:eastAsia="ru-RU"/>
        </w:rPr>
        <w:t xml:space="preserve">Паркетная плашка </w:t>
      </w:r>
      <w:r w:rsidR="00CA0A11" w:rsidRPr="00CA0A11">
        <w:rPr>
          <w:rFonts w:ascii="Times New Roman" w:eastAsia="Times New Roman" w:hAnsi="Times New Roman" w:cs="Times New Roman"/>
          <w:sz w:val="20"/>
          <w:szCs w:val="20"/>
          <w:lang w:val="en-US" w:eastAsia="ru-RU"/>
        </w:rPr>
        <w:t>Continuous</w:t>
      </w:r>
      <w:r w:rsidR="00CA0A11" w:rsidRPr="00CA0A11">
        <w:rPr>
          <w:rFonts w:ascii="Times New Roman" w:eastAsia="Times New Roman" w:hAnsi="Times New Roman" w:cs="Times New Roman"/>
          <w:sz w:val="20"/>
          <w:szCs w:val="20"/>
          <w:lang w:eastAsia="ru-RU"/>
        </w:rPr>
        <w:t xml:space="preserve"> </w:t>
      </w:r>
      <w:r w:rsidR="00CA0A11" w:rsidRPr="00CA0A11">
        <w:rPr>
          <w:rFonts w:ascii="Times New Roman" w:eastAsia="Times New Roman" w:hAnsi="Times New Roman" w:cs="Times New Roman"/>
          <w:sz w:val="20"/>
          <w:szCs w:val="20"/>
          <w:lang w:val="en-US" w:eastAsia="ru-RU"/>
        </w:rPr>
        <w:t>Strip</w:t>
      </w:r>
      <w:r w:rsidR="00CA0A11" w:rsidRPr="00CA0A11">
        <w:rPr>
          <w:rFonts w:ascii="Times New Roman" w:eastAsia="Times New Roman" w:hAnsi="Times New Roman" w:cs="Times New Roman"/>
          <w:sz w:val="20"/>
          <w:szCs w:val="20"/>
          <w:lang w:eastAsia="ru-RU"/>
        </w:rPr>
        <w:t xml:space="preserve"> </w:t>
      </w:r>
      <w:r w:rsidR="00CA0A11" w:rsidRPr="00CA0A11">
        <w:rPr>
          <w:rFonts w:ascii="Times New Roman" w:eastAsia="Times New Roman" w:hAnsi="Times New Roman" w:cs="Times New Roman"/>
          <w:sz w:val="20"/>
          <w:szCs w:val="20"/>
          <w:lang w:val="en-US" w:eastAsia="ru-RU"/>
        </w:rPr>
        <w:t>XL</w:t>
      </w:r>
      <w:r w:rsidR="00CA0A11" w:rsidRPr="00CA0A11">
        <w:rPr>
          <w:rFonts w:ascii="Times New Roman" w:eastAsia="Times New Roman" w:hAnsi="Times New Roman" w:cs="Times New Roman"/>
          <w:sz w:val="20"/>
          <w:szCs w:val="20"/>
          <w:lang w:eastAsia="ru-RU"/>
        </w:rPr>
        <w:t xml:space="preserve"> может поставляться с нанесенным слоем </w:t>
      </w:r>
      <w:r w:rsidR="00CA0A11">
        <w:rPr>
          <w:rFonts w:ascii="Times New Roman" w:eastAsia="Times New Roman" w:hAnsi="Times New Roman" w:cs="Times New Roman"/>
          <w:sz w:val="20"/>
          <w:szCs w:val="20"/>
          <w:lang w:eastAsia="ru-RU"/>
        </w:rPr>
        <w:t>финишного лака</w:t>
      </w:r>
      <w:r w:rsidR="00CA0A11" w:rsidRPr="00CA0A11">
        <w:rPr>
          <w:rFonts w:ascii="Times New Roman" w:eastAsia="Times New Roman" w:hAnsi="Times New Roman" w:cs="Times New Roman"/>
          <w:sz w:val="20"/>
          <w:szCs w:val="20"/>
          <w:lang w:eastAsia="ru-RU"/>
        </w:rPr>
        <w:t xml:space="preserve"> на заводе </w:t>
      </w:r>
      <w:r w:rsidR="00CA0A11" w:rsidRPr="00CA0A11">
        <w:rPr>
          <w:rFonts w:ascii="Times New Roman" w:eastAsia="Times New Roman" w:hAnsi="Times New Roman" w:cs="Times New Roman"/>
          <w:sz w:val="20"/>
          <w:szCs w:val="20"/>
          <w:lang w:val="en-US" w:eastAsia="ru-RU"/>
        </w:rPr>
        <w:t>Robbins</w:t>
      </w:r>
      <w:r w:rsidR="00CA0A11" w:rsidRPr="00CA0A11">
        <w:rPr>
          <w:rFonts w:ascii="Times New Roman" w:eastAsia="Times New Roman" w:hAnsi="Times New Roman" w:cs="Times New Roman"/>
          <w:sz w:val="20"/>
          <w:szCs w:val="20"/>
          <w:lang w:eastAsia="ru-RU"/>
        </w:rPr>
        <w:t xml:space="preserve"> для объектов, где требуются дальнейшие работы по покраске или обработк</w:t>
      </w:r>
      <w:r w:rsidR="00CA0A11">
        <w:rPr>
          <w:rFonts w:ascii="Times New Roman" w:eastAsia="Times New Roman" w:hAnsi="Times New Roman" w:cs="Times New Roman"/>
          <w:sz w:val="20"/>
          <w:szCs w:val="20"/>
          <w:lang w:eastAsia="ru-RU"/>
        </w:rPr>
        <w:t>е</w:t>
      </w:r>
      <w:r w:rsidR="00CA0A11" w:rsidRPr="00CA0A11">
        <w:rPr>
          <w:rFonts w:ascii="Times New Roman" w:eastAsia="Times New Roman" w:hAnsi="Times New Roman" w:cs="Times New Roman"/>
          <w:sz w:val="20"/>
          <w:szCs w:val="20"/>
          <w:lang w:eastAsia="ru-RU"/>
        </w:rPr>
        <w:t xml:space="preserve"> паркета</w:t>
      </w:r>
      <w:r w:rsidR="00CA0A11">
        <w:rPr>
          <w:rFonts w:ascii="Times New Roman" w:eastAsia="Times New Roman" w:hAnsi="Times New Roman" w:cs="Times New Roman"/>
          <w:sz w:val="20"/>
          <w:szCs w:val="20"/>
          <w:lang w:eastAsia="ru-RU"/>
        </w:rPr>
        <w:t xml:space="preserve"> </w:t>
      </w:r>
      <w:r w:rsidR="00CA0A11" w:rsidRPr="00CA0A11">
        <w:rPr>
          <w:rFonts w:ascii="Times New Roman" w:eastAsia="Times New Roman" w:hAnsi="Times New Roman" w:cs="Times New Roman"/>
          <w:sz w:val="20"/>
          <w:szCs w:val="20"/>
          <w:lang w:eastAsia="ru-RU"/>
        </w:rPr>
        <w:t>(только для толщины 25/32” [20 мм]).</w:t>
      </w:r>
      <w:r w:rsidR="002F1ECB" w:rsidRPr="00CA0A11">
        <w:rPr>
          <w:rFonts w:ascii="Times New Roman" w:eastAsia="Times New Roman" w:hAnsi="Times New Roman" w:cs="Times New Roman"/>
          <w:sz w:val="14"/>
          <w:szCs w:val="14"/>
          <w:lang w:eastAsia="ru-RU"/>
        </w:rPr>
        <w:t>   </w:t>
      </w:r>
    </w:p>
    <w:p w:rsidR="002F1ECB" w:rsidRPr="00CA0A11" w:rsidRDefault="00055AE7" w:rsidP="00CA0A11">
      <w:pPr>
        <w:spacing w:after="0" w:line="240" w:lineRule="auto"/>
        <w:ind w:left="1152" w:hanging="288"/>
        <w:rPr>
          <w:rFonts w:ascii="Times New Roman" w:eastAsia="Times New Roman" w:hAnsi="Times New Roman" w:cs="Times New Roman"/>
          <w:sz w:val="20"/>
          <w:szCs w:val="20"/>
          <w:lang w:eastAsia="ru-RU"/>
        </w:rPr>
      </w:pPr>
      <w:r w:rsidRPr="00CA0A11">
        <w:rPr>
          <w:rFonts w:ascii="Times New Roman" w:eastAsia="Times New Roman" w:hAnsi="Times New Roman" w:cs="Times New Roman"/>
          <w:sz w:val="20"/>
          <w:szCs w:val="20"/>
          <w:lang w:eastAsia="ru-RU"/>
        </w:rPr>
        <w:t>7</w:t>
      </w:r>
      <w:r w:rsidR="002F1ECB" w:rsidRPr="00CA0A11">
        <w:rPr>
          <w:rFonts w:ascii="Times New Roman" w:eastAsia="Times New Roman" w:hAnsi="Times New Roman" w:cs="Times New Roman"/>
          <w:sz w:val="20"/>
          <w:szCs w:val="20"/>
          <w:lang w:eastAsia="ru-RU"/>
        </w:rPr>
        <w:t>)</w:t>
      </w:r>
      <w:r w:rsidR="002F1ECB" w:rsidRPr="00CA0A11">
        <w:rPr>
          <w:rFonts w:ascii="Times New Roman" w:eastAsia="Times New Roman" w:hAnsi="Times New Roman" w:cs="Times New Roman"/>
          <w:sz w:val="20"/>
          <w:szCs w:val="20"/>
          <w:lang w:val="en-US" w:eastAsia="ru-RU"/>
        </w:rPr>
        <w:t> </w:t>
      </w:r>
      <w:r w:rsidR="00CA0A11">
        <w:rPr>
          <w:rFonts w:ascii="Times New Roman" w:eastAsia="Times New Roman" w:hAnsi="Times New Roman" w:cs="Times New Roman"/>
          <w:sz w:val="20"/>
          <w:szCs w:val="20"/>
          <w:lang w:eastAsia="ru-RU"/>
        </w:rPr>
        <w:t>Опция</w:t>
      </w:r>
      <w:r w:rsidR="00CA0A11" w:rsidRPr="00CA0A11">
        <w:rPr>
          <w:rFonts w:ascii="Times New Roman" w:eastAsia="Times New Roman" w:hAnsi="Times New Roman" w:cs="Times New Roman"/>
          <w:sz w:val="20"/>
          <w:szCs w:val="20"/>
          <w:lang w:eastAsia="ru-RU"/>
        </w:rPr>
        <w:t xml:space="preserve"> </w:t>
      </w:r>
      <w:r w:rsidR="00CA0A11" w:rsidRPr="00CA0A11">
        <w:rPr>
          <w:rFonts w:ascii="Times New Roman" w:eastAsia="Times New Roman" w:hAnsi="Times New Roman" w:cs="Times New Roman"/>
          <w:sz w:val="20"/>
          <w:szCs w:val="20"/>
          <w:lang w:val="en-US" w:eastAsia="ru-RU"/>
        </w:rPr>
        <w:t>R</w:t>
      </w:r>
      <w:r w:rsidR="00CA0A11">
        <w:rPr>
          <w:rFonts w:ascii="Times New Roman" w:eastAsia="Times New Roman" w:hAnsi="Times New Roman" w:cs="Times New Roman"/>
          <w:sz w:val="20"/>
          <w:szCs w:val="20"/>
          <w:lang w:val="en-US" w:eastAsia="ru-RU"/>
        </w:rPr>
        <w:t>obbins</w:t>
      </w:r>
      <w:r w:rsidR="00CA0A11" w:rsidRPr="00CA0A11">
        <w:rPr>
          <w:rFonts w:ascii="Times New Roman" w:eastAsia="Times New Roman" w:hAnsi="Times New Roman" w:cs="Times New Roman"/>
          <w:sz w:val="20"/>
          <w:szCs w:val="20"/>
          <w:lang w:eastAsia="ru-RU"/>
        </w:rPr>
        <w:t xml:space="preserve"> </w:t>
      </w:r>
      <w:r w:rsidR="00CA0A11">
        <w:rPr>
          <w:rFonts w:ascii="Times New Roman" w:eastAsia="Times New Roman" w:hAnsi="Times New Roman" w:cs="Times New Roman"/>
          <w:sz w:val="20"/>
          <w:szCs w:val="20"/>
          <w:lang w:val="en-US" w:eastAsia="ru-RU"/>
        </w:rPr>
        <w:t>Continuous</w:t>
      </w:r>
      <w:r w:rsidR="00CA0A11" w:rsidRPr="00CA0A11">
        <w:rPr>
          <w:rFonts w:ascii="Times New Roman" w:eastAsia="Times New Roman" w:hAnsi="Times New Roman" w:cs="Times New Roman"/>
          <w:sz w:val="20"/>
          <w:szCs w:val="20"/>
          <w:lang w:eastAsia="ru-RU"/>
        </w:rPr>
        <w:t xml:space="preserve"> </w:t>
      </w:r>
      <w:r w:rsidR="00CA0A11">
        <w:rPr>
          <w:rFonts w:ascii="Times New Roman" w:eastAsia="Times New Roman" w:hAnsi="Times New Roman" w:cs="Times New Roman"/>
          <w:sz w:val="20"/>
          <w:szCs w:val="20"/>
          <w:lang w:val="en-US" w:eastAsia="ru-RU"/>
        </w:rPr>
        <w:t>Strip</w:t>
      </w:r>
      <w:r w:rsidR="00CA0A11" w:rsidRPr="00CA0A11">
        <w:rPr>
          <w:rFonts w:ascii="Times New Roman" w:eastAsia="Times New Roman" w:hAnsi="Times New Roman" w:cs="Times New Roman"/>
          <w:sz w:val="20"/>
          <w:szCs w:val="20"/>
          <w:lang w:eastAsia="ru-RU"/>
        </w:rPr>
        <w:t xml:space="preserve">® </w:t>
      </w:r>
      <w:proofErr w:type="spellStart"/>
      <w:r w:rsidR="00CA0A11">
        <w:rPr>
          <w:rFonts w:ascii="Times New Roman" w:eastAsia="Times New Roman" w:hAnsi="Times New Roman" w:cs="Times New Roman"/>
          <w:sz w:val="20"/>
          <w:szCs w:val="20"/>
          <w:lang w:val="en-US" w:eastAsia="ru-RU"/>
        </w:rPr>
        <w:t>XLplus</w:t>
      </w:r>
      <w:proofErr w:type="spellEnd"/>
      <w:r w:rsidR="00CA0A11" w:rsidRPr="00CA0A11">
        <w:rPr>
          <w:rFonts w:ascii="Times New Roman" w:eastAsia="Times New Roman" w:hAnsi="Times New Roman" w:cs="Times New Roman"/>
          <w:sz w:val="20"/>
          <w:szCs w:val="20"/>
          <w:lang w:eastAsia="ru-RU"/>
        </w:rPr>
        <w:t xml:space="preserve">™ </w:t>
      </w:r>
      <w:r w:rsidR="00CA0A11">
        <w:rPr>
          <w:rFonts w:ascii="Times New Roman" w:eastAsia="Times New Roman" w:hAnsi="Times New Roman" w:cs="Times New Roman"/>
          <w:sz w:val="20"/>
          <w:szCs w:val="20"/>
          <w:lang w:eastAsia="ru-RU"/>
        </w:rPr>
        <w:t>может быть предложена для уменьшения количества температурных технологических зазоров.</w:t>
      </w:r>
    </w:p>
    <w:p w:rsidR="00CA0A11" w:rsidRDefault="002F1ECB" w:rsidP="002F1ECB">
      <w:pPr>
        <w:spacing w:after="0" w:line="240" w:lineRule="auto"/>
        <w:ind w:left="1152" w:hanging="288"/>
        <w:rPr>
          <w:rFonts w:ascii="Times New Roman" w:eastAsia="Times New Roman" w:hAnsi="Times New Roman" w:cs="Times New Roman"/>
          <w:color w:val="FF0000"/>
          <w:sz w:val="14"/>
          <w:szCs w:val="14"/>
          <w:lang w:eastAsia="ru-RU"/>
        </w:rPr>
      </w:pPr>
      <w:r w:rsidRPr="00CA0A11">
        <w:rPr>
          <w:rFonts w:ascii="Times New Roman" w:eastAsia="Times New Roman" w:hAnsi="Times New Roman" w:cs="Times New Roman"/>
          <w:sz w:val="20"/>
          <w:szCs w:val="20"/>
          <w:lang w:eastAsia="ru-RU"/>
        </w:rPr>
        <w:t>8)</w:t>
      </w:r>
      <w:r w:rsidRPr="00CA0A11">
        <w:rPr>
          <w:rFonts w:ascii="Times New Roman" w:eastAsia="Times New Roman" w:hAnsi="Times New Roman" w:cs="Times New Roman"/>
          <w:sz w:val="20"/>
          <w:szCs w:val="20"/>
          <w:lang w:val="en-US" w:eastAsia="ru-RU"/>
        </w:rPr>
        <w:t> </w:t>
      </w:r>
      <w:r w:rsidR="00CA0A11">
        <w:rPr>
          <w:rFonts w:ascii="Times New Roman" w:eastAsia="Times New Roman" w:hAnsi="Times New Roman" w:cs="Times New Roman"/>
          <w:sz w:val="20"/>
          <w:szCs w:val="20"/>
          <w:lang w:eastAsia="ru-RU"/>
        </w:rPr>
        <w:t xml:space="preserve">Паркет </w:t>
      </w:r>
      <w:proofErr w:type="gramStart"/>
      <w:r w:rsidR="00CA0A11">
        <w:rPr>
          <w:rFonts w:ascii="Times New Roman" w:eastAsia="Times New Roman" w:hAnsi="Times New Roman" w:cs="Times New Roman"/>
          <w:sz w:val="20"/>
          <w:szCs w:val="20"/>
          <w:lang w:eastAsia="ru-RU"/>
        </w:rPr>
        <w:t>натурального</w:t>
      </w:r>
      <w:proofErr w:type="gramEnd"/>
      <w:r w:rsidR="00CA0A11">
        <w:rPr>
          <w:rFonts w:ascii="Times New Roman" w:eastAsia="Times New Roman" w:hAnsi="Times New Roman" w:cs="Times New Roman"/>
          <w:sz w:val="20"/>
          <w:szCs w:val="20"/>
          <w:lang w:eastAsia="ru-RU"/>
        </w:rPr>
        <w:t xml:space="preserve"> (3) грейда может быть предложен для укладки под трибуны.</w:t>
      </w:r>
      <w:r w:rsidRPr="00CA0A11">
        <w:rPr>
          <w:rFonts w:ascii="Times New Roman" w:eastAsia="Times New Roman" w:hAnsi="Times New Roman" w:cs="Times New Roman"/>
          <w:color w:val="FF0000"/>
          <w:sz w:val="14"/>
          <w:szCs w:val="14"/>
          <w:lang w:val="en-US" w:eastAsia="ru-RU"/>
        </w:rPr>
        <w:t> </w:t>
      </w:r>
    </w:p>
    <w:p w:rsidR="002F1ECB" w:rsidRPr="00CA0A11" w:rsidRDefault="00CA0A11" w:rsidP="002F1ECB">
      <w:pPr>
        <w:spacing w:after="0" w:line="240" w:lineRule="auto"/>
        <w:ind w:left="1152" w:hanging="288"/>
        <w:rPr>
          <w:rFonts w:ascii="Times New Roman" w:eastAsia="Times New Roman" w:hAnsi="Times New Roman" w:cs="Times New Roman"/>
          <w:color w:val="FF0000"/>
          <w:sz w:val="20"/>
          <w:szCs w:val="20"/>
          <w:lang w:eastAsia="ru-RU"/>
        </w:rPr>
      </w:pPr>
      <w:r w:rsidRPr="00CA0A11">
        <w:rPr>
          <w:rFonts w:ascii="Times New Roman" w:eastAsia="Times New Roman" w:hAnsi="Times New Roman" w:cs="Times New Roman"/>
          <w:sz w:val="20"/>
          <w:szCs w:val="20"/>
          <w:lang w:eastAsia="ru-RU"/>
        </w:rPr>
        <w:t xml:space="preserve">9) Может быть предложена обработка </w:t>
      </w:r>
      <w:r w:rsidRPr="00CA0A11">
        <w:rPr>
          <w:rFonts w:ascii="Times New Roman" w:hAnsi="Times New Roman" w:cs="Times New Roman"/>
          <w:b/>
          <w:bCs/>
          <w:sz w:val="20"/>
          <w:szCs w:val="20"/>
        </w:rPr>
        <w:t>Woodlife-3®</w:t>
      </w:r>
      <w:r w:rsidR="002F1ECB" w:rsidRPr="00CA0A11">
        <w:rPr>
          <w:rFonts w:ascii="Times New Roman" w:eastAsia="Times New Roman" w:hAnsi="Times New Roman" w:cs="Times New Roman"/>
          <w:color w:val="FF0000"/>
          <w:sz w:val="20"/>
          <w:szCs w:val="20"/>
          <w:lang w:val="en-US" w:eastAsia="ru-RU"/>
        </w:rPr>
        <w:t>                </w:t>
      </w:r>
    </w:p>
    <w:p w:rsidR="002F1ECB" w:rsidRPr="007634F3" w:rsidRDefault="00CD14D4" w:rsidP="00CA0A11">
      <w:pPr>
        <w:spacing w:after="0" w:line="240" w:lineRule="auto"/>
        <w:ind w:left="26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D</w:t>
      </w:r>
      <w:r w:rsidRPr="00CD14D4">
        <w:rPr>
          <w:rFonts w:ascii="Times New Roman" w:eastAsia="Times New Roman" w:hAnsi="Times New Roman" w:cs="Times New Roman"/>
          <w:sz w:val="20"/>
          <w:szCs w:val="20"/>
          <w:lang w:eastAsia="ru-RU"/>
        </w:rPr>
        <w:t>.</w:t>
      </w:r>
      <w:r w:rsidR="00B529F2" w:rsidRPr="007634F3">
        <w:rPr>
          <w:rFonts w:ascii="Times New Roman" w:eastAsia="Times New Roman" w:hAnsi="Times New Roman" w:cs="Times New Roman"/>
          <w:sz w:val="20"/>
          <w:szCs w:val="20"/>
          <w:lang w:eastAsia="ru-RU"/>
        </w:rPr>
        <w:tab/>
      </w:r>
      <w:r w:rsidR="00CA0A11" w:rsidRPr="007634F3">
        <w:rPr>
          <w:rFonts w:ascii="Times New Roman" w:eastAsia="Times New Roman" w:hAnsi="Times New Roman" w:cs="Times New Roman"/>
          <w:sz w:val="20"/>
          <w:szCs w:val="20"/>
          <w:lang w:eastAsia="ru-RU"/>
        </w:rPr>
        <w:t xml:space="preserve">Вентилируемый плинтус – </w:t>
      </w:r>
      <w:r w:rsidR="00CA0A11" w:rsidRPr="007634F3">
        <w:rPr>
          <w:rFonts w:ascii="Times New Roman" w:eastAsia="Times New Roman" w:hAnsi="Times New Roman" w:cs="Times New Roman"/>
          <w:sz w:val="20"/>
          <w:szCs w:val="20"/>
          <w:lang w:val="en-US" w:eastAsia="ru-RU"/>
        </w:rPr>
        <w:t>Robbins</w:t>
      </w:r>
      <w:r w:rsidR="00CA0A11" w:rsidRPr="007634F3">
        <w:rPr>
          <w:rFonts w:ascii="Times New Roman" w:eastAsia="Times New Roman" w:hAnsi="Times New Roman" w:cs="Times New Roman"/>
          <w:sz w:val="20"/>
          <w:szCs w:val="20"/>
          <w:lang w:eastAsia="ru-RU"/>
        </w:rPr>
        <w:t xml:space="preserve"> 3” </w:t>
      </w:r>
      <w:r w:rsidR="00CA0A11" w:rsidRPr="007634F3">
        <w:rPr>
          <w:rFonts w:ascii="Times New Roman" w:eastAsia="Times New Roman" w:hAnsi="Times New Roman" w:cs="Times New Roman"/>
          <w:sz w:val="20"/>
          <w:szCs w:val="20"/>
          <w:lang w:val="en-US" w:eastAsia="ru-RU"/>
        </w:rPr>
        <w:t>x</w:t>
      </w:r>
      <w:r w:rsidR="00CA0A11" w:rsidRPr="007634F3">
        <w:rPr>
          <w:rFonts w:ascii="Times New Roman" w:eastAsia="Times New Roman" w:hAnsi="Times New Roman" w:cs="Times New Roman"/>
          <w:sz w:val="20"/>
          <w:szCs w:val="20"/>
          <w:lang w:eastAsia="ru-RU"/>
        </w:rPr>
        <w:t xml:space="preserve"> 4” (76 мм х 99 мм) (</w:t>
      </w:r>
      <w:r w:rsidR="007634F3" w:rsidRPr="007634F3">
        <w:rPr>
          <w:rFonts w:ascii="Times New Roman" w:eastAsia="Times New Roman" w:hAnsi="Times New Roman" w:cs="Times New Roman"/>
          <w:sz w:val="20"/>
          <w:szCs w:val="20"/>
          <w:lang w:eastAsia="ru-RU"/>
        </w:rPr>
        <w:t>Укажите черный или коричневый)</w:t>
      </w:r>
    </w:p>
    <w:p w:rsidR="007634F3" w:rsidRPr="00CD14D4" w:rsidRDefault="00CD14D4" w:rsidP="00B529F2">
      <w:pPr>
        <w:spacing w:after="0" w:line="240" w:lineRule="auto"/>
        <w:ind w:left="24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E</w:t>
      </w:r>
      <w:r w:rsidRPr="00CD14D4">
        <w:rPr>
          <w:rFonts w:ascii="Times New Roman" w:eastAsia="Times New Roman" w:hAnsi="Times New Roman" w:cs="Times New Roman"/>
          <w:sz w:val="20"/>
          <w:szCs w:val="20"/>
          <w:lang w:eastAsia="ru-RU"/>
        </w:rPr>
        <w:t>.</w:t>
      </w:r>
      <w:r w:rsidR="00B529F2" w:rsidRPr="007634F3">
        <w:rPr>
          <w:rFonts w:ascii="Times New Roman" w:eastAsia="Times New Roman" w:hAnsi="Times New Roman" w:cs="Times New Roman"/>
          <w:sz w:val="20"/>
          <w:szCs w:val="20"/>
          <w:lang w:eastAsia="ru-RU"/>
        </w:rPr>
        <w:tab/>
      </w:r>
      <w:r w:rsidR="007634F3">
        <w:rPr>
          <w:rFonts w:ascii="Times New Roman" w:eastAsia="Times New Roman" w:hAnsi="Times New Roman" w:cs="Times New Roman"/>
          <w:sz w:val="20"/>
          <w:szCs w:val="20"/>
          <w:lang w:eastAsia="ru-RU"/>
        </w:rPr>
        <w:t>Финишная отделка</w:t>
      </w:r>
      <w:r>
        <w:rPr>
          <w:rFonts w:ascii="Times New Roman" w:eastAsia="Times New Roman" w:hAnsi="Times New Roman" w:cs="Times New Roman"/>
          <w:sz w:val="20"/>
          <w:szCs w:val="20"/>
          <w:lang w:eastAsia="ru-RU"/>
        </w:rPr>
        <w:t>:</w:t>
      </w:r>
    </w:p>
    <w:p w:rsidR="002F1ECB" w:rsidRDefault="007634F3" w:rsidP="00B529F2">
      <w:pPr>
        <w:spacing w:after="0" w:line="240" w:lineRule="auto"/>
        <w:ind w:left="24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 xml:space="preserve">1) Грунтовка и финишный лак </w:t>
      </w:r>
      <w:r w:rsidR="00CD14D4">
        <w:rPr>
          <w:rFonts w:ascii="Times New Roman" w:eastAsia="Times New Roman" w:hAnsi="Times New Roman" w:cs="Times New Roman"/>
          <w:sz w:val="20"/>
          <w:szCs w:val="20"/>
          <w:lang w:val="en-US" w:eastAsia="ru-RU"/>
        </w:rPr>
        <w:t>Bonakem</w:t>
      </w:r>
      <w:r w:rsidR="00A42AAE">
        <w:rPr>
          <w:rFonts w:ascii="Times New Roman" w:eastAsia="Times New Roman" w:hAnsi="Times New Roman" w:cs="Times New Roman"/>
          <w:sz w:val="20"/>
          <w:szCs w:val="20"/>
          <w:lang w:val="en-US" w:eastAsia="ru-RU"/>
        </w:rPr>
        <w:t>i</w:t>
      </w:r>
      <w:r w:rsidR="00CD14D4" w:rsidRPr="00CD14D4">
        <w:rPr>
          <w:rFonts w:ascii="Times New Roman" w:eastAsia="Times New Roman" w:hAnsi="Times New Roman" w:cs="Times New Roman"/>
          <w:sz w:val="20"/>
          <w:szCs w:val="20"/>
          <w:lang w:eastAsia="ru-RU"/>
        </w:rPr>
        <w:t xml:space="preserve"> </w:t>
      </w:r>
      <w:r w:rsidR="00CD14D4">
        <w:rPr>
          <w:rFonts w:ascii="Times New Roman" w:eastAsia="Times New Roman" w:hAnsi="Times New Roman" w:cs="Times New Roman"/>
          <w:sz w:val="20"/>
          <w:szCs w:val="20"/>
          <w:lang w:val="en-US" w:eastAsia="ru-RU"/>
        </w:rPr>
        <w:t>OM</w:t>
      </w:r>
      <w:r w:rsidR="00CD14D4" w:rsidRPr="00CD14D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на масляной основе.</w:t>
      </w:r>
    </w:p>
    <w:p w:rsidR="007634F3" w:rsidRPr="007634F3" w:rsidRDefault="007634F3" w:rsidP="00B529F2">
      <w:pPr>
        <w:spacing w:after="0" w:line="240" w:lineRule="auto"/>
        <w:ind w:left="245"/>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ab/>
        <w:t>2) Краска для разметки должна быть рекомендована производителем отделочных материалов, на основе совместимости с лаком.</w:t>
      </w:r>
    </w:p>
    <w:p w:rsidR="00055AE7" w:rsidRPr="00C43A03" w:rsidRDefault="002F1ECB" w:rsidP="002F1ECB">
      <w:pPr>
        <w:spacing w:after="0" w:line="240" w:lineRule="auto"/>
        <w:rPr>
          <w:rFonts w:ascii="Times New Roman" w:eastAsia="Times New Roman" w:hAnsi="Times New Roman" w:cs="Times New Roman"/>
          <w:color w:val="FF0000"/>
          <w:sz w:val="27"/>
          <w:szCs w:val="27"/>
          <w:lang w:eastAsia="ru-RU"/>
        </w:rPr>
      </w:pPr>
      <w:r w:rsidRPr="00C43A03">
        <w:rPr>
          <w:rFonts w:ascii="Times New Roman" w:eastAsia="Times New Roman" w:hAnsi="Times New Roman" w:cs="Times New Roman"/>
          <w:b/>
          <w:bCs/>
          <w:color w:val="FF0000"/>
          <w:sz w:val="20"/>
          <w:szCs w:val="20"/>
          <w:lang w:eastAsia="ru-RU"/>
        </w:rPr>
        <w:t> </w:t>
      </w:r>
    </w:p>
    <w:p w:rsidR="002F1ECB" w:rsidRPr="00DA73F2" w:rsidRDefault="002F1ECB" w:rsidP="002F1ECB">
      <w:pPr>
        <w:spacing w:after="0" w:line="240" w:lineRule="auto"/>
        <w:rPr>
          <w:rFonts w:ascii="Times New Roman" w:eastAsia="Times New Roman" w:hAnsi="Times New Roman" w:cs="Times New Roman"/>
          <w:color w:val="000000"/>
          <w:sz w:val="27"/>
          <w:szCs w:val="27"/>
          <w:lang w:eastAsia="ru-RU"/>
        </w:rPr>
      </w:pPr>
      <w:r w:rsidRPr="00DA73F2">
        <w:rPr>
          <w:rFonts w:ascii="Times New Roman" w:eastAsia="Times New Roman" w:hAnsi="Times New Roman" w:cs="Times New Roman"/>
          <w:b/>
          <w:bCs/>
          <w:color w:val="000000"/>
          <w:sz w:val="20"/>
          <w:szCs w:val="20"/>
          <w:lang w:eastAsia="ru-RU"/>
        </w:rPr>
        <w:t>Часть 3</w:t>
      </w:r>
      <w:r>
        <w:rPr>
          <w:rFonts w:ascii="Times New Roman" w:eastAsia="Times New Roman" w:hAnsi="Times New Roman" w:cs="Times New Roman"/>
          <w:b/>
          <w:bCs/>
          <w:color w:val="000000"/>
          <w:sz w:val="20"/>
          <w:szCs w:val="20"/>
          <w:lang w:eastAsia="ru-RU"/>
        </w:rPr>
        <w:t xml:space="preserve"> –</w:t>
      </w:r>
      <w:r w:rsidRPr="00DA73F2">
        <w:rPr>
          <w:rFonts w:ascii="Times New Roman" w:eastAsia="Times New Roman" w:hAnsi="Times New Roman" w:cs="Times New Roman"/>
          <w:b/>
          <w:bCs/>
          <w:color w:val="000000"/>
          <w:sz w:val="20"/>
          <w:szCs w:val="20"/>
          <w:lang w:eastAsia="ru-RU"/>
        </w:rPr>
        <w:t> </w:t>
      </w:r>
      <w:r>
        <w:rPr>
          <w:rFonts w:ascii="Times New Roman" w:eastAsia="Times New Roman" w:hAnsi="Times New Roman" w:cs="Times New Roman"/>
          <w:b/>
          <w:bCs/>
          <w:color w:val="000000"/>
          <w:sz w:val="20"/>
          <w:szCs w:val="20"/>
          <w:lang w:eastAsia="ru-RU"/>
        </w:rPr>
        <w:t>ВЫПОЛНЕНИЕ РАБОТ</w:t>
      </w:r>
    </w:p>
    <w:p w:rsidR="002F1ECB" w:rsidRPr="00DA73F2" w:rsidRDefault="002F1ECB" w:rsidP="002F1ECB">
      <w:pPr>
        <w:spacing w:after="0" w:line="240" w:lineRule="auto"/>
        <w:rPr>
          <w:rFonts w:ascii="Times New Roman" w:eastAsia="Times New Roman" w:hAnsi="Times New Roman" w:cs="Times New Roman"/>
          <w:color w:val="000000"/>
          <w:sz w:val="27"/>
          <w:szCs w:val="27"/>
          <w:lang w:eastAsia="ru-RU"/>
        </w:rPr>
      </w:pPr>
      <w:r w:rsidRPr="00DA73F2">
        <w:rPr>
          <w:rFonts w:ascii="Times New Roman" w:eastAsia="Times New Roman" w:hAnsi="Times New Roman" w:cs="Times New Roman"/>
          <w:b/>
          <w:bCs/>
          <w:color w:val="000000"/>
          <w:sz w:val="20"/>
          <w:szCs w:val="20"/>
          <w:lang w:eastAsia="ru-RU"/>
        </w:rPr>
        <w:t> </w:t>
      </w:r>
    </w:p>
    <w:p w:rsidR="002F1ECB" w:rsidRPr="004E6D32" w:rsidRDefault="002F1ECB" w:rsidP="002F1ECB">
      <w:pPr>
        <w:spacing w:after="0" w:line="240" w:lineRule="auto"/>
        <w:jc w:val="center"/>
        <w:rPr>
          <w:rFonts w:ascii="Times New Roman" w:eastAsia="Times New Roman" w:hAnsi="Times New Roman" w:cs="Times New Roman"/>
          <w:b/>
          <w:bCs/>
          <w:color w:val="000000"/>
          <w:sz w:val="20"/>
          <w:szCs w:val="20"/>
          <w:lang w:eastAsia="ru-RU"/>
        </w:rPr>
      </w:pPr>
      <w:r w:rsidRPr="00055AE7">
        <w:rPr>
          <w:rFonts w:ascii="Times New Roman" w:eastAsia="Times New Roman" w:hAnsi="Times New Roman" w:cs="Times New Roman"/>
          <w:b/>
          <w:bCs/>
          <w:color w:val="000000"/>
          <w:sz w:val="20"/>
          <w:szCs w:val="20"/>
          <w:lang w:eastAsia="ru-RU"/>
        </w:rPr>
        <w:t xml:space="preserve">3.1 </w:t>
      </w:r>
      <w:r w:rsidRPr="004E6D32">
        <w:rPr>
          <w:rFonts w:ascii="Times New Roman" w:eastAsia="Times New Roman" w:hAnsi="Times New Roman" w:cs="Times New Roman"/>
          <w:b/>
          <w:bCs/>
          <w:color w:val="000000"/>
          <w:sz w:val="20"/>
          <w:szCs w:val="20"/>
          <w:lang w:eastAsia="ru-RU"/>
        </w:rPr>
        <w:t>ИНСПЕКЦИЯ</w:t>
      </w:r>
      <w:r w:rsidRPr="00055AE7">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(перед началом работ)</w:t>
      </w:r>
    </w:p>
    <w:p w:rsidR="002F1ECB" w:rsidRPr="00055AE7" w:rsidRDefault="002F1ECB" w:rsidP="002F1ECB">
      <w:pPr>
        <w:spacing w:after="0" w:line="240" w:lineRule="auto"/>
        <w:rPr>
          <w:rFonts w:ascii="Times New Roman" w:eastAsia="Times New Roman" w:hAnsi="Times New Roman" w:cs="Times New Roman"/>
          <w:color w:val="000000"/>
          <w:sz w:val="27"/>
          <w:szCs w:val="27"/>
          <w:lang w:eastAsia="ru-RU"/>
        </w:rPr>
      </w:pPr>
    </w:p>
    <w:p w:rsidR="002F1ECB" w:rsidRPr="00DA73F2" w:rsidRDefault="002F1ECB" w:rsidP="00C43A03">
      <w:pPr>
        <w:numPr>
          <w:ilvl w:val="1"/>
          <w:numId w:val="16"/>
        </w:numPr>
        <w:spacing w:after="0" w:line="240" w:lineRule="auto"/>
        <w:ind w:left="265" w:firstLine="0"/>
        <w:jc w:val="both"/>
        <w:rPr>
          <w:rFonts w:ascii="Times New Roman" w:eastAsia="Times New Roman" w:hAnsi="Times New Roman" w:cs="Times New Roman"/>
          <w:color w:val="000000"/>
          <w:sz w:val="20"/>
          <w:szCs w:val="20"/>
          <w:lang w:eastAsia="ru-RU"/>
        </w:rPr>
      </w:pPr>
      <w:r w:rsidRPr="00DA73F2">
        <w:rPr>
          <w:rFonts w:ascii="Times New Roman" w:eastAsia="Times New Roman" w:hAnsi="Times New Roman" w:cs="Times New Roman"/>
          <w:color w:val="000000"/>
          <w:sz w:val="20"/>
          <w:szCs w:val="20"/>
          <w:lang w:eastAsia="ru-RU"/>
        </w:rPr>
        <w:t xml:space="preserve">Осмотрите бетонную плиту на предмет допустимых отклонений </w:t>
      </w:r>
      <w:r>
        <w:rPr>
          <w:rFonts w:ascii="Times New Roman" w:eastAsia="Times New Roman" w:hAnsi="Times New Roman" w:cs="Times New Roman"/>
          <w:color w:val="000000"/>
          <w:sz w:val="20"/>
          <w:szCs w:val="20"/>
          <w:lang w:eastAsia="ru-RU"/>
        </w:rPr>
        <w:t xml:space="preserve">по плоскости </w:t>
      </w:r>
      <w:r w:rsidRPr="00DA73F2">
        <w:rPr>
          <w:rFonts w:ascii="Times New Roman" w:eastAsia="Times New Roman" w:hAnsi="Times New Roman" w:cs="Times New Roman"/>
          <w:color w:val="000000"/>
          <w:sz w:val="20"/>
          <w:szCs w:val="20"/>
          <w:lang w:eastAsia="ru-RU"/>
        </w:rPr>
        <w:t xml:space="preserve">и </w:t>
      </w:r>
      <w:r>
        <w:rPr>
          <w:rFonts w:ascii="Times New Roman" w:eastAsia="Times New Roman" w:hAnsi="Times New Roman" w:cs="Times New Roman"/>
          <w:color w:val="000000"/>
          <w:sz w:val="20"/>
          <w:szCs w:val="20"/>
          <w:lang w:eastAsia="ru-RU"/>
        </w:rPr>
        <w:t>влажности</w:t>
      </w:r>
      <w:r w:rsidRPr="00DA73F2">
        <w:rPr>
          <w:rFonts w:ascii="Times New Roman" w:eastAsia="Times New Roman" w:hAnsi="Times New Roman" w:cs="Times New Roman"/>
          <w:color w:val="000000"/>
          <w:sz w:val="20"/>
          <w:szCs w:val="20"/>
          <w:lang w:eastAsia="ru-RU"/>
        </w:rPr>
        <w:t xml:space="preserve"> и сообщите о любых расхождениях генеральному подрядчику и архитектору в письменной форме. Плита </w:t>
      </w:r>
      <w:r>
        <w:rPr>
          <w:rFonts w:ascii="Times New Roman" w:eastAsia="Times New Roman" w:hAnsi="Times New Roman" w:cs="Times New Roman"/>
          <w:color w:val="000000"/>
          <w:sz w:val="20"/>
          <w:szCs w:val="20"/>
          <w:lang w:eastAsia="ru-RU"/>
        </w:rPr>
        <w:t>должна быть</w:t>
      </w:r>
      <w:r w:rsidRPr="00DA73F2">
        <w:rPr>
          <w:rFonts w:ascii="Times New Roman" w:eastAsia="Times New Roman" w:hAnsi="Times New Roman" w:cs="Times New Roman"/>
          <w:color w:val="000000"/>
          <w:sz w:val="20"/>
          <w:szCs w:val="20"/>
          <w:lang w:eastAsia="ru-RU"/>
        </w:rPr>
        <w:t xml:space="preserve"> выровнена с точностью до 1/8”</w:t>
      </w:r>
      <w:r>
        <w:rPr>
          <w:rFonts w:ascii="Times New Roman" w:eastAsia="Times New Roman" w:hAnsi="Times New Roman" w:cs="Times New Roman"/>
          <w:color w:val="000000"/>
          <w:sz w:val="20"/>
          <w:szCs w:val="20"/>
          <w:lang w:eastAsia="ru-RU"/>
        </w:rPr>
        <w:t xml:space="preserve"> </w:t>
      </w:r>
      <w:r w:rsidRPr="00DA73F2">
        <w:rPr>
          <w:rFonts w:ascii="Times New Roman" w:eastAsia="Times New Roman" w:hAnsi="Times New Roman" w:cs="Times New Roman"/>
          <w:color w:val="000000"/>
          <w:sz w:val="20"/>
          <w:szCs w:val="20"/>
          <w:lang w:eastAsia="ru-RU"/>
        </w:rPr>
        <w:t xml:space="preserve">(3 мм) </w:t>
      </w:r>
      <w:r>
        <w:rPr>
          <w:rFonts w:ascii="Times New Roman" w:eastAsia="Times New Roman" w:hAnsi="Times New Roman" w:cs="Times New Roman"/>
          <w:color w:val="000000"/>
          <w:sz w:val="20"/>
          <w:szCs w:val="20"/>
          <w:lang w:eastAsia="ru-RU"/>
        </w:rPr>
        <w:t>на</w:t>
      </w:r>
      <w:r w:rsidRPr="00DA73F2">
        <w:rPr>
          <w:rFonts w:ascii="Times New Roman" w:eastAsia="Times New Roman" w:hAnsi="Times New Roman" w:cs="Times New Roman"/>
          <w:color w:val="000000"/>
          <w:sz w:val="20"/>
          <w:szCs w:val="20"/>
          <w:lang w:eastAsia="ru-RU"/>
        </w:rPr>
        <w:t xml:space="preserve"> 10'</w:t>
      </w:r>
      <w:r>
        <w:rPr>
          <w:rFonts w:ascii="Times New Roman" w:eastAsia="Times New Roman" w:hAnsi="Times New Roman" w:cs="Times New Roman"/>
          <w:color w:val="000000"/>
          <w:sz w:val="20"/>
          <w:szCs w:val="20"/>
          <w:lang w:eastAsia="ru-RU"/>
        </w:rPr>
        <w:t xml:space="preserve"> </w:t>
      </w:r>
      <w:r w:rsidRPr="00DA73F2">
        <w:rPr>
          <w:rFonts w:ascii="Times New Roman" w:eastAsia="Times New Roman" w:hAnsi="Times New Roman" w:cs="Times New Roman"/>
          <w:color w:val="000000"/>
          <w:sz w:val="20"/>
          <w:szCs w:val="20"/>
          <w:lang w:eastAsia="ru-RU"/>
        </w:rPr>
        <w:t xml:space="preserve">(3 м). Содержание влаги в бетонной плите не должно превышать </w:t>
      </w:r>
      <w:r w:rsidR="00B529F2" w:rsidRPr="00B529F2">
        <w:rPr>
          <w:rFonts w:ascii="Times New Roman" w:eastAsia="Times New Roman" w:hAnsi="Times New Roman" w:cs="Times New Roman"/>
          <w:color w:val="000000"/>
          <w:sz w:val="20"/>
          <w:szCs w:val="20"/>
          <w:lang w:eastAsia="ru-RU"/>
        </w:rPr>
        <w:t xml:space="preserve">4.5 </w:t>
      </w:r>
      <w:r w:rsidR="00B529F2">
        <w:rPr>
          <w:rFonts w:ascii="Times New Roman" w:eastAsia="Times New Roman" w:hAnsi="Times New Roman" w:cs="Times New Roman"/>
          <w:color w:val="000000"/>
          <w:sz w:val="20"/>
          <w:szCs w:val="20"/>
          <w:lang w:eastAsia="ru-RU"/>
        </w:rPr>
        <w:t>фунта на 1000 квадратных футов (2.20 кг на 100 квадратных метров).</w:t>
      </w:r>
    </w:p>
    <w:p w:rsidR="002F1ECB" w:rsidRPr="00DA73F2" w:rsidRDefault="002F1ECB" w:rsidP="00C43A03">
      <w:pPr>
        <w:numPr>
          <w:ilvl w:val="1"/>
          <w:numId w:val="16"/>
        </w:numPr>
        <w:spacing w:after="0" w:line="240" w:lineRule="auto"/>
        <w:ind w:left="256" w:firstLine="0"/>
        <w:jc w:val="both"/>
        <w:rPr>
          <w:rFonts w:ascii="Times New Roman" w:eastAsia="Times New Roman" w:hAnsi="Times New Roman" w:cs="Times New Roman"/>
          <w:color w:val="000000"/>
          <w:sz w:val="20"/>
          <w:szCs w:val="20"/>
          <w:lang w:eastAsia="ru-RU"/>
        </w:rPr>
      </w:pPr>
      <w:r w:rsidRPr="00DA73F2">
        <w:rPr>
          <w:rFonts w:ascii="Times New Roman" w:eastAsia="Times New Roman" w:hAnsi="Times New Roman" w:cs="Times New Roman"/>
          <w:color w:val="000000"/>
          <w:sz w:val="20"/>
          <w:szCs w:val="20"/>
          <w:lang w:eastAsia="ru-RU"/>
        </w:rPr>
        <w:t>Все работы, необходимые для приведения бетонных полов в приемлемое состояние, являются обязанностью генерального подрядчика.</w:t>
      </w:r>
    </w:p>
    <w:p w:rsidR="002F1ECB" w:rsidRPr="00DA73F2" w:rsidRDefault="002F1ECB" w:rsidP="00C43A03">
      <w:pPr>
        <w:numPr>
          <w:ilvl w:val="1"/>
          <w:numId w:val="16"/>
        </w:numPr>
        <w:spacing w:after="0" w:line="240" w:lineRule="auto"/>
        <w:ind w:left="253"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Фанерное о</w:t>
      </w:r>
      <w:r w:rsidRPr="00DA73F2">
        <w:rPr>
          <w:rFonts w:ascii="Times New Roman" w:eastAsia="Times New Roman" w:hAnsi="Times New Roman" w:cs="Times New Roman"/>
          <w:color w:val="000000"/>
          <w:sz w:val="20"/>
          <w:szCs w:val="20"/>
          <w:lang w:eastAsia="ru-RU"/>
        </w:rPr>
        <w:t>снование должно быть убрано метлой</w:t>
      </w:r>
      <w:r>
        <w:rPr>
          <w:rFonts w:ascii="Times New Roman" w:eastAsia="Times New Roman" w:hAnsi="Times New Roman" w:cs="Times New Roman"/>
          <w:color w:val="000000"/>
          <w:sz w:val="20"/>
          <w:szCs w:val="20"/>
          <w:lang w:eastAsia="ru-RU"/>
        </w:rPr>
        <w:t xml:space="preserve"> силами</w:t>
      </w:r>
      <w:r w:rsidRPr="00DA73F2">
        <w:rPr>
          <w:rFonts w:ascii="Times New Roman" w:eastAsia="Times New Roman" w:hAnsi="Times New Roman" w:cs="Times New Roman"/>
          <w:color w:val="000000"/>
          <w:sz w:val="20"/>
          <w:szCs w:val="20"/>
          <w:lang w:eastAsia="ru-RU"/>
        </w:rPr>
        <w:t xml:space="preserve"> генеральн</w:t>
      </w:r>
      <w:r>
        <w:rPr>
          <w:rFonts w:ascii="Times New Roman" w:eastAsia="Times New Roman" w:hAnsi="Times New Roman" w:cs="Times New Roman"/>
          <w:color w:val="000000"/>
          <w:sz w:val="20"/>
          <w:szCs w:val="20"/>
          <w:lang w:eastAsia="ru-RU"/>
        </w:rPr>
        <w:t>ого</w:t>
      </w:r>
      <w:r w:rsidRPr="00DA73F2">
        <w:rPr>
          <w:rFonts w:ascii="Times New Roman" w:eastAsia="Times New Roman" w:hAnsi="Times New Roman" w:cs="Times New Roman"/>
          <w:color w:val="000000"/>
          <w:sz w:val="20"/>
          <w:szCs w:val="20"/>
          <w:lang w:eastAsia="ru-RU"/>
        </w:rPr>
        <w:t xml:space="preserve"> подрядчик</w:t>
      </w:r>
      <w:r>
        <w:rPr>
          <w:rFonts w:ascii="Times New Roman" w:eastAsia="Times New Roman" w:hAnsi="Times New Roman" w:cs="Times New Roman"/>
          <w:color w:val="000000"/>
          <w:sz w:val="20"/>
          <w:szCs w:val="20"/>
          <w:lang w:eastAsia="ru-RU"/>
        </w:rPr>
        <w:t>а</w:t>
      </w:r>
      <w:r w:rsidRPr="00DA73F2">
        <w:rPr>
          <w:rFonts w:ascii="Times New Roman" w:eastAsia="Times New Roman" w:hAnsi="Times New Roman" w:cs="Times New Roman"/>
          <w:color w:val="000000"/>
          <w:sz w:val="20"/>
          <w:szCs w:val="20"/>
          <w:lang w:eastAsia="ru-RU"/>
        </w:rPr>
        <w:t>.</w:t>
      </w:r>
    </w:p>
    <w:p w:rsidR="002F1ECB" w:rsidRPr="00DA73F2" w:rsidRDefault="002F1ECB" w:rsidP="00C43A03">
      <w:pPr>
        <w:spacing w:after="0" w:line="240" w:lineRule="auto"/>
        <w:jc w:val="both"/>
        <w:rPr>
          <w:rFonts w:ascii="Times New Roman" w:eastAsia="Times New Roman" w:hAnsi="Times New Roman" w:cs="Times New Roman"/>
          <w:color w:val="000000"/>
          <w:sz w:val="27"/>
          <w:szCs w:val="27"/>
          <w:lang w:eastAsia="ru-RU"/>
        </w:rPr>
      </w:pPr>
      <w:r w:rsidRPr="00DA73F2">
        <w:rPr>
          <w:rFonts w:ascii="Times New Roman" w:eastAsia="Times New Roman" w:hAnsi="Times New Roman" w:cs="Times New Roman"/>
          <w:color w:val="000000"/>
          <w:sz w:val="20"/>
          <w:szCs w:val="20"/>
          <w:lang w:eastAsia="ru-RU"/>
        </w:rPr>
        <w:t> </w:t>
      </w:r>
    </w:p>
    <w:p w:rsidR="002F1ECB" w:rsidRPr="004E6D32" w:rsidRDefault="002F1ECB" w:rsidP="00C43A03">
      <w:pPr>
        <w:spacing w:after="120" w:line="240" w:lineRule="auto"/>
        <w:jc w:val="both"/>
        <w:rPr>
          <w:rFonts w:ascii="Times New Roman" w:eastAsia="Times New Roman" w:hAnsi="Times New Roman" w:cs="Times New Roman"/>
          <w:color w:val="000000"/>
          <w:sz w:val="27"/>
          <w:szCs w:val="27"/>
          <w:lang w:eastAsia="ru-RU"/>
        </w:rPr>
      </w:pPr>
      <w:r w:rsidRPr="004E6D32">
        <w:rPr>
          <w:rFonts w:ascii="Times New Roman" w:eastAsia="Times New Roman" w:hAnsi="Times New Roman" w:cs="Times New Roman"/>
          <w:b/>
          <w:bCs/>
          <w:color w:val="000000"/>
          <w:sz w:val="20"/>
          <w:szCs w:val="20"/>
          <w:lang w:val="en-US" w:eastAsia="ru-RU"/>
        </w:rPr>
        <w:t xml:space="preserve">3.2 </w:t>
      </w:r>
      <w:r w:rsidRPr="004E6D32">
        <w:rPr>
          <w:rFonts w:ascii="Times New Roman" w:eastAsia="Times New Roman" w:hAnsi="Times New Roman" w:cs="Times New Roman"/>
          <w:b/>
          <w:bCs/>
          <w:color w:val="000000"/>
          <w:sz w:val="20"/>
          <w:szCs w:val="20"/>
          <w:lang w:eastAsia="ru-RU"/>
        </w:rPr>
        <w:t>УСТАНОВКА</w:t>
      </w:r>
    </w:p>
    <w:p w:rsidR="00B529F2" w:rsidRPr="00B529F2" w:rsidRDefault="00B529F2" w:rsidP="00C43A03">
      <w:pPr>
        <w:numPr>
          <w:ilvl w:val="1"/>
          <w:numId w:val="17"/>
        </w:numPr>
        <w:spacing w:after="0" w:line="240" w:lineRule="auto"/>
        <w:ind w:left="265"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Robbins Bio-Cushion System</w:t>
      </w:r>
    </w:p>
    <w:p w:rsidR="002F1ECB" w:rsidRPr="00DA73F2" w:rsidRDefault="002F1ECB" w:rsidP="00C43A03">
      <w:pPr>
        <w:spacing w:after="0" w:line="240" w:lineRule="auto"/>
        <w:ind w:left="973" w:firstLine="443"/>
        <w:jc w:val="both"/>
        <w:rPr>
          <w:rFonts w:ascii="Times New Roman" w:eastAsia="Times New Roman" w:hAnsi="Times New Roman" w:cs="Times New Roman"/>
          <w:color w:val="000000"/>
          <w:sz w:val="20"/>
          <w:szCs w:val="20"/>
          <w:lang w:eastAsia="ru-RU"/>
        </w:rPr>
      </w:pPr>
      <w:r w:rsidRPr="00DA73F2">
        <w:rPr>
          <w:rFonts w:ascii="Times New Roman" w:eastAsia="Times New Roman" w:hAnsi="Times New Roman" w:cs="Times New Roman"/>
          <w:color w:val="000000"/>
          <w:sz w:val="20"/>
          <w:szCs w:val="20"/>
          <w:lang w:eastAsia="ru-RU"/>
        </w:rPr>
        <w:t>Пароизоляция</w:t>
      </w:r>
    </w:p>
    <w:p w:rsidR="002F1ECB" w:rsidRPr="00DA73F2" w:rsidRDefault="002F1ECB" w:rsidP="00C43A03">
      <w:pPr>
        <w:numPr>
          <w:ilvl w:val="2"/>
          <w:numId w:val="17"/>
        </w:numPr>
        <w:tabs>
          <w:tab w:val="clear" w:pos="2160"/>
          <w:tab w:val="num" w:pos="1440"/>
        </w:tabs>
        <w:spacing w:after="0" w:line="240" w:lineRule="auto"/>
        <w:ind w:left="528" w:firstLine="0"/>
        <w:jc w:val="both"/>
        <w:rPr>
          <w:rFonts w:ascii="Times New Roman" w:eastAsia="Times New Roman" w:hAnsi="Times New Roman" w:cs="Times New Roman"/>
          <w:color w:val="000000"/>
          <w:sz w:val="20"/>
          <w:szCs w:val="20"/>
          <w:lang w:eastAsia="ru-RU"/>
        </w:rPr>
      </w:pPr>
      <w:r w:rsidRPr="00DA73F2">
        <w:rPr>
          <w:rFonts w:ascii="Times New Roman" w:eastAsia="Times New Roman" w:hAnsi="Times New Roman" w:cs="Times New Roman"/>
          <w:color w:val="000000"/>
          <w:sz w:val="20"/>
          <w:szCs w:val="20"/>
          <w:lang w:eastAsia="ru-RU"/>
        </w:rPr>
        <w:t xml:space="preserve">Установите полиэтилен </w:t>
      </w:r>
      <w:r>
        <w:rPr>
          <w:rFonts w:ascii="Times New Roman" w:eastAsia="Times New Roman" w:hAnsi="Times New Roman" w:cs="Times New Roman"/>
          <w:color w:val="000000"/>
          <w:sz w:val="20"/>
          <w:szCs w:val="20"/>
          <w:lang w:eastAsia="ru-RU"/>
        </w:rPr>
        <w:t>так, чтобы наложение швов было</w:t>
      </w:r>
      <w:r w:rsidRPr="00DA73F2">
        <w:rPr>
          <w:rFonts w:ascii="Times New Roman" w:eastAsia="Times New Roman" w:hAnsi="Times New Roman" w:cs="Times New Roman"/>
          <w:color w:val="000000"/>
          <w:sz w:val="20"/>
          <w:szCs w:val="20"/>
          <w:lang w:eastAsia="ru-RU"/>
        </w:rPr>
        <w:t xml:space="preserve"> не менее 6”</w:t>
      </w:r>
      <w:r>
        <w:rPr>
          <w:rFonts w:ascii="Times New Roman" w:eastAsia="Times New Roman" w:hAnsi="Times New Roman" w:cs="Times New Roman"/>
          <w:color w:val="000000"/>
          <w:sz w:val="20"/>
          <w:szCs w:val="20"/>
          <w:lang w:eastAsia="ru-RU"/>
        </w:rPr>
        <w:t xml:space="preserve"> </w:t>
      </w:r>
      <w:r w:rsidRPr="00DA73F2">
        <w:rPr>
          <w:rFonts w:ascii="Times New Roman" w:eastAsia="Times New Roman" w:hAnsi="Times New Roman" w:cs="Times New Roman"/>
          <w:color w:val="000000"/>
          <w:sz w:val="20"/>
          <w:szCs w:val="20"/>
          <w:lang w:eastAsia="ru-RU"/>
        </w:rPr>
        <w:t>(150 мм) </w:t>
      </w:r>
      <w:r>
        <w:rPr>
          <w:rFonts w:ascii="Times New Roman" w:eastAsia="Times New Roman" w:hAnsi="Times New Roman" w:cs="Times New Roman"/>
          <w:color w:val="000000"/>
          <w:sz w:val="20"/>
          <w:szCs w:val="20"/>
          <w:lang w:eastAsia="ru-RU"/>
        </w:rPr>
        <w:t>с</w:t>
      </w:r>
      <w:r w:rsidRPr="00DA73F2">
        <w:rPr>
          <w:rFonts w:ascii="Times New Roman" w:eastAsia="Times New Roman" w:hAnsi="Times New Roman" w:cs="Times New Roman"/>
          <w:color w:val="000000"/>
          <w:sz w:val="20"/>
          <w:szCs w:val="20"/>
          <w:lang w:eastAsia="ru-RU"/>
        </w:rPr>
        <w:t xml:space="preserve"> под</w:t>
      </w:r>
      <w:r>
        <w:rPr>
          <w:rFonts w:ascii="Times New Roman" w:eastAsia="Times New Roman" w:hAnsi="Times New Roman" w:cs="Times New Roman"/>
          <w:color w:val="000000"/>
          <w:sz w:val="20"/>
          <w:szCs w:val="20"/>
          <w:lang w:eastAsia="ru-RU"/>
        </w:rPr>
        <w:t>ъемом</w:t>
      </w:r>
      <w:r w:rsidRPr="00DA73F2">
        <w:rPr>
          <w:rFonts w:ascii="Times New Roman" w:eastAsia="Times New Roman" w:hAnsi="Times New Roman" w:cs="Times New Roman"/>
          <w:color w:val="000000"/>
          <w:sz w:val="20"/>
          <w:szCs w:val="20"/>
          <w:lang w:eastAsia="ru-RU"/>
        </w:rPr>
        <w:t xml:space="preserve"> 4” (100 мм) на стен</w:t>
      </w:r>
      <w:r>
        <w:rPr>
          <w:rFonts w:ascii="Times New Roman" w:eastAsia="Times New Roman" w:hAnsi="Times New Roman" w:cs="Times New Roman"/>
          <w:color w:val="000000"/>
          <w:sz w:val="20"/>
          <w:szCs w:val="20"/>
          <w:lang w:eastAsia="ru-RU"/>
        </w:rPr>
        <w:t>у</w:t>
      </w:r>
      <w:r w:rsidRPr="00DA73F2">
        <w:rPr>
          <w:rFonts w:ascii="Times New Roman" w:eastAsia="Times New Roman" w:hAnsi="Times New Roman" w:cs="Times New Roman"/>
          <w:color w:val="000000"/>
          <w:sz w:val="20"/>
          <w:szCs w:val="20"/>
          <w:lang w:eastAsia="ru-RU"/>
        </w:rPr>
        <w:t>.</w:t>
      </w:r>
    </w:p>
    <w:p w:rsidR="002F1ECB" w:rsidRPr="00DA73F2" w:rsidRDefault="002F1ECB" w:rsidP="00C43A03">
      <w:pPr>
        <w:numPr>
          <w:ilvl w:val="1"/>
          <w:numId w:val="17"/>
        </w:numPr>
        <w:spacing w:after="0" w:line="240" w:lineRule="auto"/>
        <w:ind w:left="256"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Основание</w:t>
      </w:r>
    </w:p>
    <w:p w:rsidR="002F1ECB" w:rsidRPr="00DA73F2" w:rsidRDefault="002F1ECB" w:rsidP="00C43A03">
      <w:pPr>
        <w:numPr>
          <w:ilvl w:val="2"/>
          <w:numId w:val="17"/>
        </w:numPr>
        <w:tabs>
          <w:tab w:val="clear" w:pos="2160"/>
          <w:tab w:val="num" w:pos="1440"/>
        </w:tabs>
        <w:spacing w:after="0" w:line="240" w:lineRule="auto"/>
        <w:ind w:left="528" w:firstLine="0"/>
        <w:jc w:val="both"/>
        <w:rPr>
          <w:rFonts w:ascii="Times New Roman" w:eastAsia="Times New Roman" w:hAnsi="Times New Roman" w:cs="Times New Roman"/>
          <w:color w:val="000000"/>
          <w:sz w:val="20"/>
          <w:szCs w:val="20"/>
          <w:lang w:eastAsia="ru-RU"/>
        </w:rPr>
      </w:pPr>
      <w:proofErr w:type="gramStart"/>
      <w:r w:rsidRPr="00DA73F2">
        <w:rPr>
          <w:rFonts w:ascii="Times New Roman" w:eastAsia="Times New Roman" w:hAnsi="Times New Roman" w:cs="Times New Roman"/>
          <w:color w:val="000000"/>
          <w:sz w:val="20"/>
          <w:szCs w:val="20"/>
          <w:lang w:eastAsia="ru-RU"/>
        </w:rPr>
        <w:t xml:space="preserve">Установите амортизирующие </w:t>
      </w:r>
      <w:r>
        <w:rPr>
          <w:rFonts w:ascii="Times New Roman" w:eastAsia="Times New Roman" w:hAnsi="Times New Roman" w:cs="Times New Roman"/>
          <w:color w:val="000000"/>
          <w:sz w:val="20"/>
          <w:szCs w:val="20"/>
          <w:lang w:eastAsia="ru-RU"/>
        </w:rPr>
        <w:t>элементы</w:t>
      </w:r>
      <w:r w:rsidRPr="00DA73F2">
        <w:rPr>
          <w:rFonts w:ascii="Times New Roman" w:eastAsia="Times New Roman" w:hAnsi="Times New Roman" w:cs="Times New Roman"/>
          <w:color w:val="000000"/>
          <w:sz w:val="20"/>
          <w:szCs w:val="20"/>
          <w:lang w:eastAsia="ru-RU"/>
        </w:rPr>
        <w:t> Robbins согласно рекомендациям производителя.</w:t>
      </w:r>
      <w:r w:rsidR="00B529F2" w:rsidRPr="00B529F2">
        <w:rPr>
          <w:rFonts w:ascii="Times New Roman" w:eastAsia="Times New Roman" w:hAnsi="Times New Roman" w:cs="Times New Roman"/>
          <w:color w:val="000000"/>
          <w:sz w:val="20"/>
          <w:szCs w:val="20"/>
          <w:lang w:eastAsia="ru-RU"/>
        </w:rPr>
        <w:t xml:space="preserve"> (</w:t>
      </w:r>
      <w:r w:rsidR="00C825CC" w:rsidRPr="00C825CC">
        <w:rPr>
          <w:rFonts w:ascii="Times New Roman" w:eastAsia="Times New Roman" w:hAnsi="Times New Roman" w:cs="Times New Roman"/>
          <w:color w:val="000000"/>
          <w:sz w:val="20"/>
          <w:szCs w:val="20"/>
          <w:lang w:eastAsia="ru-RU"/>
        </w:rPr>
        <w:t>11</w:t>
      </w:r>
      <w:r w:rsidR="00B529F2" w:rsidRPr="00030386">
        <w:rPr>
          <w:rFonts w:ascii="Times New Roman" w:eastAsia="Times New Roman" w:hAnsi="Times New Roman" w:cs="Times New Roman"/>
          <w:color w:val="000000"/>
          <w:sz w:val="20"/>
          <w:szCs w:val="20"/>
          <w:lang w:eastAsia="ru-RU"/>
        </w:rPr>
        <w:t xml:space="preserve"> </w:t>
      </w:r>
      <w:r w:rsidR="00B529F2">
        <w:rPr>
          <w:rFonts w:ascii="Times New Roman" w:eastAsia="Times New Roman" w:hAnsi="Times New Roman" w:cs="Times New Roman"/>
          <w:color w:val="000000"/>
          <w:sz w:val="20"/>
          <w:szCs w:val="20"/>
          <w:lang w:eastAsia="ru-RU"/>
        </w:rPr>
        <w:t xml:space="preserve">элемента на </w:t>
      </w:r>
      <w:proofErr w:type="spellStart"/>
      <w:r w:rsidR="00C825CC">
        <w:rPr>
          <w:rFonts w:ascii="Times New Roman" w:eastAsia="Times New Roman" w:hAnsi="Times New Roman" w:cs="Times New Roman"/>
          <w:color w:val="000000"/>
          <w:sz w:val="20"/>
          <w:szCs w:val="20"/>
          <w:lang w:eastAsia="ru-RU"/>
        </w:rPr>
        <w:t>кв.м</w:t>
      </w:r>
      <w:proofErr w:type="spellEnd"/>
      <w:r w:rsidR="00C825CC">
        <w:rPr>
          <w:rFonts w:ascii="Times New Roman" w:eastAsia="Times New Roman" w:hAnsi="Times New Roman" w:cs="Times New Roman"/>
          <w:color w:val="000000"/>
          <w:sz w:val="20"/>
          <w:szCs w:val="20"/>
          <w:lang w:eastAsia="ru-RU"/>
        </w:rPr>
        <w:t>.</w:t>
      </w:r>
      <w:r w:rsidR="00030386">
        <w:rPr>
          <w:rFonts w:ascii="Times New Roman" w:eastAsia="Times New Roman" w:hAnsi="Times New Roman" w:cs="Times New Roman"/>
          <w:color w:val="000000"/>
          <w:sz w:val="20"/>
          <w:szCs w:val="20"/>
          <w:lang w:eastAsia="ru-RU"/>
        </w:rPr>
        <w:t>, 12 дюймов (300 мм) по центральной оси нижней стороны нижнего слоя фанеры.</w:t>
      </w:r>
      <w:proofErr w:type="gramEnd"/>
    </w:p>
    <w:p w:rsidR="002F1ECB" w:rsidRPr="00DA73F2" w:rsidRDefault="002F1ECB" w:rsidP="00C43A03">
      <w:pPr>
        <w:numPr>
          <w:ilvl w:val="2"/>
          <w:numId w:val="17"/>
        </w:numPr>
        <w:tabs>
          <w:tab w:val="clear" w:pos="2160"/>
          <w:tab w:val="num" w:pos="1440"/>
        </w:tabs>
        <w:spacing w:after="0" w:line="240" w:lineRule="auto"/>
        <w:ind w:left="528" w:firstLine="0"/>
        <w:jc w:val="both"/>
        <w:rPr>
          <w:rFonts w:ascii="Times New Roman" w:eastAsia="Times New Roman" w:hAnsi="Times New Roman" w:cs="Times New Roman"/>
          <w:color w:val="000000"/>
          <w:sz w:val="20"/>
          <w:szCs w:val="20"/>
          <w:lang w:eastAsia="ru-RU"/>
        </w:rPr>
      </w:pPr>
      <w:r w:rsidRPr="00DA73F2">
        <w:rPr>
          <w:rFonts w:ascii="Times New Roman" w:eastAsia="Times New Roman" w:hAnsi="Times New Roman" w:cs="Times New Roman"/>
          <w:color w:val="000000"/>
          <w:sz w:val="20"/>
          <w:szCs w:val="20"/>
          <w:lang w:eastAsia="ru-RU"/>
        </w:rPr>
        <w:t>Установите нижний </w:t>
      </w:r>
      <w:r>
        <w:rPr>
          <w:rFonts w:ascii="Times New Roman" w:eastAsia="Times New Roman" w:hAnsi="Times New Roman" w:cs="Times New Roman"/>
          <w:color w:val="000000"/>
          <w:sz w:val="20"/>
          <w:szCs w:val="20"/>
          <w:lang w:eastAsia="ru-RU"/>
        </w:rPr>
        <w:t>слой фанеры</w:t>
      </w:r>
      <w:r w:rsidRPr="00DA73F2">
        <w:rPr>
          <w:rFonts w:ascii="Times New Roman" w:eastAsia="Times New Roman" w:hAnsi="Times New Roman" w:cs="Times New Roman"/>
          <w:color w:val="000000"/>
          <w:sz w:val="20"/>
          <w:szCs w:val="20"/>
          <w:lang w:eastAsia="ru-RU"/>
        </w:rPr>
        <w:t xml:space="preserve"> перпендикулярно предполагаемому направлению отделки пола. Все соединения должны быть расположены в шахматном порядке в </w:t>
      </w:r>
      <w:r>
        <w:rPr>
          <w:rFonts w:ascii="Times New Roman" w:eastAsia="Times New Roman" w:hAnsi="Times New Roman" w:cs="Times New Roman"/>
          <w:color w:val="000000"/>
          <w:sz w:val="20"/>
          <w:szCs w:val="20"/>
          <w:lang w:eastAsia="ru-RU"/>
        </w:rPr>
        <w:t>½ длины листа</w:t>
      </w:r>
      <w:r w:rsidRPr="00DA73F2">
        <w:rPr>
          <w:rFonts w:ascii="Times New Roman" w:eastAsia="Times New Roman" w:hAnsi="Times New Roman" w:cs="Times New Roman"/>
          <w:color w:val="000000"/>
          <w:sz w:val="20"/>
          <w:szCs w:val="20"/>
          <w:lang w:eastAsia="ru-RU"/>
        </w:rPr>
        <w:t xml:space="preserve"> и </w:t>
      </w:r>
      <w:r>
        <w:rPr>
          <w:rFonts w:ascii="Times New Roman" w:eastAsia="Times New Roman" w:hAnsi="Times New Roman" w:cs="Times New Roman"/>
          <w:color w:val="000000"/>
          <w:sz w:val="20"/>
          <w:szCs w:val="20"/>
          <w:lang w:eastAsia="ru-RU"/>
        </w:rPr>
        <w:t>с зазором 6</w:t>
      </w:r>
      <w:r w:rsidRPr="00DA73F2">
        <w:rPr>
          <w:rFonts w:ascii="Times New Roman" w:eastAsia="Times New Roman" w:hAnsi="Times New Roman" w:cs="Times New Roman"/>
          <w:color w:val="000000"/>
          <w:sz w:val="20"/>
          <w:szCs w:val="20"/>
          <w:lang w:eastAsia="ru-RU"/>
        </w:rPr>
        <w:t xml:space="preserve"> мм друг от друга.</w:t>
      </w:r>
    </w:p>
    <w:p w:rsidR="002F1ECB" w:rsidRPr="00DA73F2" w:rsidRDefault="002F1ECB" w:rsidP="00C43A03">
      <w:pPr>
        <w:numPr>
          <w:ilvl w:val="2"/>
          <w:numId w:val="17"/>
        </w:numPr>
        <w:tabs>
          <w:tab w:val="clear" w:pos="2160"/>
          <w:tab w:val="num" w:pos="1440"/>
        </w:tabs>
        <w:spacing w:after="0" w:line="240" w:lineRule="auto"/>
        <w:ind w:left="528" w:firstLine="0"/>
        <w:jc w:val="both"/>
        <w:rPr>
          <w:rFonts w:ascii="Times New Roman" w:eastAsia="Times New Roman" w:hAnsi="Times New Roman" w:cs="Times New Roman"/>
          <w:color w:val="000000"/>
          <w:sz w:val="20"/>
          <w:szCs w:val="20"/>
          <w:lang w:eastAsia="ru-RU"/>
        </w:rPr>
      </w:pPr>
      <w:r w:rsidRPr="00DA73F2">
        <w:rPr>
          <w:rFonts w:ascii="Times New Roman" w:eastAsia="Times New Roman" w:hAnsi="Times New Roman" w:cs="Times New Roman"/>
          <w:color w:val="000000"/>
          <w:sz w:val="20"/>
          <w:szCs w:val="20"/>
          <w:lang w:eastAsia="ru-RU"/>
        </w:rPr>
        <w:lastRenderedPageBreak/>
        <w:t xml:space="preserve">Установите прочную блокировку в дверных проемах, под трибунами в сложенном положении и под </w:t>
      </w:r>
      <w:r>
        <w:rPr>
          <w:rFonts w:ascii="Times New Roman" w:eastAsia="Times New Roman" w:hAnsi="Times New Roman" w:cs="Times New Roman"/>
          <w:color w:val="000000"/>
          <w:sz w:val="20"/>
          <w:szCs w:val="20"/>
          <w:lang w:eastAsia="ru-RU"/>
        </w:rPr>
        <w:t>переносным спортивным оборудованием (ворота, баскетбольные стойки)</w:t>
      </w:r>
      <w:r w:rsidRPr="00DA73F2">
        <w:rPr>
          <w:rFonts w:ascii="Times New Roman" w:eastAsia="Times New Roman" w:hAnsi="Times New Roman" w:cs="Times New Roman"/>
          <w:color w:val="000000"/>
          <w:sz w:val="20"/>
          <w:szCs w:val="20"/>
          <w:lang w:eastAsia="ru-RU"/>
        </w:rPr>
        <w:t>. </w:t>
      </w:r>
    </w:p>
    <w:p w:rsidR="002F1ECB" w:rsidRPr="00DA73F2" w:rsidRDefault="002F1ECB" w:rsidP="00C43A03">
      <w:pPr>
        <w:numPr>
          <w:ilvl w:val="2"/>
          <w:numId w:val="17"/>
        </w:numPr>
        <w:tabs>
          <w:tab w:val="clear" w:pos="2160"/>
          <w:tab w:val="num" w:pos="1440"/>
        </w:tabs>
        <w:spacing w:after="0" w:line="240" w:lineRule="auto"/>
        <w:ind w:left="528" w:firstLine="0"/>
        <w:jc w:val="both"/>
        <w:rPr>
          <w:rFonts w:ascii="Times New Roman" w:eastAsia="Times New Roman" w:hAnsi="Times New Roman" w:cs="Times New Roman"/>
          <w:color w:val="000000"/>
          <w:sz w:val="20"/>
          <w:szCs w:val="20"/>
          <w:lang w:eastAsia="ru-RU"/>
        </w:rPr>
      </w:pPr>
      <w:r w:rsidRPr="00DA73F2">
        <w:rPr>
          <w:rFonts w:ascii="Times New Roman" w:eastAsia="Times New Roman" w:hAnsi="Times New Roman" w:cs="Times New Roman"/>
          <w:color w:val="000000"/>
          <w:sz w:val="20"/>
          <w:szCs w:val="20"/>
          <w:lang w:eastAsia="ru-RU"/>
        </w:rPr>
        <w:t xml:space="preserve">Установите блокировку </w:t>
      </w:r>
      <w:r>
        <w:rPr>
          <w:rFonts w:ascii="Times New Roman" w:eastAsia="Times New Roman" w:hAnsi="Times New Roman" w:cs="Times New Roman"/>
          <w:color w:val="000000"/>
          <w:sz w:val="20"/>
          <w:szCs w:val="20"/>
          <w:lang w:eastAsia="ru-RU"/>
        </w:rPr>
        <w:t>под трибунами</w:t>
      </w:r>
      <w:r w:rsidRPr="00DA73F2">
        <w:rPr>
          <w:rFonts w:ascii="Times New Roman" w:eastAsia="Times New Roman" w:hAnsi="Times New Roman" w:cs="Times New Roman"/>
          <w:color w:val="000000"/>
          <w:sz w:val="20"/>
          <w:szCs w:val="20"/>
          <w:lang w:eastAsia="ru-RU"/>
        </w:rPr>
        <w:t xml:space="preserve"> в соответствии с рекомендациями производителя.       </w:t>
      </w:r>
    </w:p>
    <w:p w:rsidR="002F1ECB" w:rsidRPr="00DA73F2" w:rsidRDefault="002F1ECB" w:rsidP="00C43A03">
      <w:pPr>
        <w:numPr>
          <w:ilvl w:val="2"/>
          <w:numId w:val="17"/>
        </w:numPr>
        <w:tabs>
          <w:tab w:val="clear" w:pos="2160"/>
          <w:tab w:val="num" w:pos="1440"/>
        </w:tabs>
        <w:spacing w:after="0" w:line="240" w:lineRule="auto"/>
        <w:ind w:left="528" w:firstLine="0"/>
        <w:jc w:val="both"/>
        <w:rPr>
          <w:rFonts w:ascii="Times New Roman" w:eastAsia="Times New Roman" w:hAnsi="Times New Roman" w:cs="Times New Roman"/>
          <w:color w:val="000000"/>
          <w:sz w:val="20"/>
          <w:szCs w:val="20"/>
          <w:lang w:eastAsia="ru-RU"/>
        </w:rPr>
      </w:pPr>
      <w:r w:rsidRPr="00DA73F2">
        <w:rPr>
          <w:rFonts w:ascii="Times New Roman" w:eastAsia="Times New Roman" w:hAnsi="Times New Roman" w:cs="Times New Roman"/>
          <w:color w:val="000000"/>
          <w:sz w:val="20"/>
          <w:szCs w:val="20"/>
          <w:lang w:eastAsia="ru-RU"/>
        </w:rPr>
        <w:t>Установите верхн</w:t>
      </w:r>
      <w:r>
        <w:rPr>
          <w:rFonts w:ascii="Times New Roman" w:eastAsia="Times New Roman" w:hAnsi="Times New Roman" w:cs="Times New Roman"/>
          <w:color w:val="000000"/>
          <w:sz w:val="20"/>
          <w:szCs w:val="20"/>
          <w:lang w:eastAsia="ru-RU"/>
        </w:rPr>
        <w:t>ий слой фанеры</w:t>
      </w:r>
      <w:r w:rsidRPr="00DA73F2">
        <w:rPr>
          <w:rFonts w:ascii="Times New Roman" w:eastAsia="Times New Roman" w:hAnsi="Times New Roman" w:cs="Times New Roman"/>
          <w:color w:val="000000"/>
          <w:sz w:val="20"/>
          <w:szCs w:val="20"/>
          <w:lang w:eastAsia="ru-RU"/>
        </w:rPr>
        <w:t> диагональ</w:t>
      </w:r>
      <w:r>
        <w:rPr>
          <w:rFonts w:ascii="Times New Roman" w:eastAsia="Times New Roman" w:hAnsi="Times New Roman" w:cs="Times New Roman"/>
          <w:color w:val="000000"/>
          <w:sz w:val="20"/>
          <w:szCs w:val="20"/>
          <w:lang w:eastAsia="ru-RU"/>
        </w:rPr>
        <w:t>но нижнему</w:t>
      </w:r>
      <w:r w:rsidRPr="00DA73F2">
        <w:rPr>
          <w:rFonts w:ascii="Times New Roman" w:eastAsia="Times New Roman" w:hAnsi="Times New Roman" w:cs="Times New Roman"/>
          <w:color w:val="000000"/>
          <w:sz w:val="20"/>
          <w:szCs w:val="20"/>
          <w:lang w:eastAsia="ru-RU"/>
        </w:rPr>
        <w:t xml:space="preserve">, в шахматном порядке </w:t>
      </w:r>
      <w:r>
        <w:rPr>
          <w:rFonts w:ascii="Times New Roman" w:eastAsia="Times New Roman" w:hAnsi="Times New Roman" w:cs="Times New Roman"/>
          <w:color w:val="000000"/>
          <w:sz w:val="20"/>
          <w:szCs w:val="20"/>
          <w:lang w:eastAsia="ru-RU"/>
        </w:rPr>
        <w:t xml:space="preserve"> в ½ длины листа с зазором</w:t>
      </w:r>
      <w:r w:rsidRPr="00DA73F2">
        <w:rPr>
          <w:rFonts w:ascii="Times New Roman" w:eastAsia="Times New Roman" w:hAnsi="Times New Roman" w:cs="Times New Roman"/>
          <w:color w:val="000000"/>
          <w:sz w:val="20"/>
          <w:szCs w:val="20"/>
          <w:lang w:eastAsia="ru-RU"/>
        </w:rPr>
        <w:t xml:space="preserve"> 6 мм друг от друга. Закрепите эти </w:t>
      </w:r>
      <w:proofErr w:type="gramStart"/>
      <w:r w:rsidRPr="00DA73F2">
        <w:rPr>
          <w:rFonts w:ascii="Times New Roman" w:eastAsia="Times New Roman" w:hAnsi="Times New Roman" w:cs="Times New Roman"/>
          <w:color w:val="000000"/>
          <w:sz w:val="20"/>
          <w:szCs w:val="20"/>
          <w:lang w:eastAsia="ru-RU"/>
        </w:rPr>
        <w:t>панели</w:t>
      </w:r>
      <w:proofErr w:type="gramEnd"/>
      <w:r w:rsidRPr="00DA73F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используя </w:t>
      </w:r>
      <w:r w:rsidRPr="00DA73F2">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 xml:space="preserve"> </w:t>
      </w:r>
      <w:r w:rsidRPr="00DA73F2">
        <w:rPr>
          <w:rFonts w:ascii="Times New Roman" w:eastAsia="Times New Roman" w:hAnsi="Times New Roman" w:cs="Times New Roman"/>
          <w:color w:val="000000"/>
          <w:sz w:val="20"/>
          <w:szCs w:val="20"/>
          <w:lang w:eastAsia="ru-RU"/>
        </w:rPr>
        <w:t>(25 мм) скоб</w:t>
      </w:r>
      <w:r>
        <w:rPr>
          <w:rFonts w:ascii="Times New Roman" w:eastAsia="Times New Roman" w:hAnsi="Times New Roman" w:cs="Times New Roman"/>
          <w:color w:val="000000"/>
          <w:sz w:val="20"/>
          <w:szCs w:val="20"/>
          <w:lang w:eastAsia="ru-RU"/>
        </w:rPr>
        <w:t>ы</w:t>
      </w:r>
      <w:r w:rsidRPr="00DA73F2">
        <w:rPr>
          <w:rFonts w:ascii="Times New Roman" w:eastAsia="Times New Roman" w:hAnsi="Times New Roman" w:cs="Times New Roman"/>
          <w:color w:val="000000"/>
          <w:sz w:val="20"/>
          <w:szCs w:val="20"/>
          <w:lang w:eastAsia="ru-RU"/>
        </w:rPr>
        <w:t>, расположенных на расстоянии 6” (150 мм) по центру (O</w:t>
      </w:r>
      <w:r w:rsidR="00A42AAE">
        <w:rPr>
          <w:rFonts w:ascii="Times New Roman" w:eastAsia="Times New Roman" w:hAnsi="Times New Roman" w:cs="Times New Roman"/>
          <w:color w:val="000000"/>
          <w:sz w:val="20"/>
          <w:szCs w:val="20"/>
          <w:lang w:val="en-US" w:eastAsia="ru-RU"/>
        </w:rPr>
        <w:t>C</w:t>
      </w:r>
      <w:r w:rsidRPr="00DA73F2">
        <w:rPr>
          <w:rFonts w:ascii="Times New Roman" w:eastAsia="Times New Roman" w:hAnsi="Times New Roman" w:cs="Times New Roman"/>
          <w:color w:val="000000"/>
          <w:sz w:val="20"/>
          <w:szCs w:val="20"/>
          <w:lang w:eastAsia="ru-RU"/>
        </w:rPr>
        <w:t>) по периметру панели и 12”</w:t>
      </w:r>
      <w:r>
        <w:rPr>
          <w:rFonts w:ascii="Times New Roman" w:eastAsia="Times New Roman" w:hAnsi="Times New Roman" w:cs="Times New Roman"/>
          <w:color w:val="000000"/>
          <w:sz w:val="20"/>
          <w:szCs w:val="20"/>
          <w:lang w:eastAsia="ru-RU"/>
        </w:rPr>
        <w:t xml:space="preserve"> </w:t>
      </w:r>
      <w:r w:rsidRPr="00DA73F2">
        <w:rPr>
          <w:rFonts w:ascii="Times New Roman" w:eastAsia="Times New Roman" w:hAnsi="Times New Roman" w:cs="Times New Roman"/>
          <w:color w:val="000000"/>
          <w:sz w:val="20"/>
          <w:szCs w:val="20"/>
          <w:lang w:eastAsia="ru-RU"/>
        </w:rPr>
        <w:t>(300 мм) по всей внутренней поверхности.</w:t>
      </w:r>
    </w:p>
    <w:p w:rsidR="002F1ECB" w:rsidRPr="00DA73F2" w:rsidRDefault="002F1ECB" w:rsidP="00C43A03">
      <w:pPr>
        <w:numPr>
          <w:ilvl w:val="1"/>
          <w:numId w:val="17"/>
        </w:numPr>
        <w:spacing w:after="0" w:line="240" w:lineRule="auto"/>
        <w:ind w:left="253" w:firstLine="0"/>
        <w:jc w:val="both"/>
        <w:rPr>
          <w:rFonts w:ascii="Times New Roman" w:eastAsia="Times New Roman" w:hAnsi="Times New Roman" w:cs="Times New Roman"/>
          <w:color w:val="000000"/>
          <w:sz w:val="20"/>
          <w:szCs w:val="20"/>
          <w:lang w:eastAsia="ru-RU"/>
        </w:rPr>
      </w:pPr>
      <w:r w:rsidRPr="00DA73F2">
        <w:rPr>
          <w:rFonts w:ascii="Times New Roman" w:eastAsia="Times New Roman" w:hAnsi="Times New Roman" w:cs="Times New Roman"/>
          <w:color w:val="000000"/>
          <w:sz w:val="20"/>
          <w:szCs w:val="20"/>
          <w:lang w:eastAsia="ru-RU"/>
        </w:rPr>
        <w:t>Кленовый пол</w:t>
      </w:r>
    </w:p>
    <w:p w:rsidR="002F1ECB" w:rsidRDefault="002F1ECB" w:rsidP="00C43A03">
      <w:pPr>
        <w:numPr>
          <w:ilvl w:val="2"/>
          <w:numId w:val="17"/>
        </w:numPr>
        <w:tabs>
          <w:tab w:val="clear" w:pos="2160"/>
          <w:tab w:val="num" w:pos="1440"/>
        </w:tabs>
        <w:spacing w:after="0" w:line="240" w:lineRule="auto"/>
        <w:ind w:left="528"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Используйте пневматический молоток для закрепления паркета </w:t>
      </w:r>
      <w:r w:rsidR="00C825CC">
        <w:rPr>
          <w:rFonts w:ascii="Times New Roman" w:eastAsia="Times New Roman" w:hAnsi="Times New Roman" w:cs="Times New Roman"/>
          <w:color w:val="000000"/>
          <w:sz w:val="20"/>
          <w:szCs w:val="20"/>
          <w:lang w:eastAsia="ru-RU"/>
        </w:rPr>
        <w:t>на расстоянии от</w:t>
      </w:r>
      <w:r w:rsidRPr="00DA73F2">
        <w:rPr>
          <w:rFonts w:ascii="Times New Roman" w:eastAsia="Times New Roman" w:hAnsi="Times New Roman" w:cs="Times New Roman"/>
          <w:color w:val="000000"/>
          <w:sz w:val="20"/>
          <w:szCs w:val="20"/>
          <w:lang w:eastAsia="ru-RU"/>
        </w:rPr>
        <w:t> 10</w:t>
      </w:r>
      <w:r w:rsidRPr="0013583D">
        <w:rPr>
          <w:rFonts w:ascii="Times New Roman" w:eastAsia="Times New Roman" w:hAnsi="Times New Roman" w:cs="Times New Roman"/>
          <w:color w:val="000000"/>
          <w:sz w:val="20"/>
          <w:szCs w:val="20"/>
          <w:lang w:eastAsia="ru-RU"/>
        </w:rPr>
        <w:t xml:space="preserve">” </w:t>
      </w:r>
      <w:r w:rsidRPr="00DA73F2">
        <w:rPr>
          <w:rFonts w:ascii="Times New Roman" w:eastAsia="Times New Roman" w:hAnsi="Times New Roman" w:cs="Times New Roman"/>
          <w:color w:val="000000"/>
          <w:sz w:val="20"/>
          <w:szCs w:val="20"/>
          <w:lang w:eastAsia="ru-RU"/>
        </w:rPr>
        <w:t>до 12</w:t>
      </w:r>
      <w:r w:rsidRPr="0013583D">
        <w:rPr>
          <w:rFonts w:ascii="Times New Roman" w:eastAsia="Times New Roman" w:hAnsi="Times New Roman" w:cs="Times New Roman"/>
          <w:color w:val="000000"/>
          <w:sz w:val="20"/>
          <w:szCs w:val="20"/>
          <w:lang w:eastAsia="ru-RU"/>
        </w:rPr>
        <w:t>”</w:t>
      </w:r>
      <w:r w:rsidRPr="00DA73F2">
        <w:rPr>
          <w:rFonts w:ascii="Times New Roman" w:eastAsia="Times New Roman" w:hAnsi="Times New Roman" w:cs="Times New Roman"/>
          <w:color w:val="000000"/>
          <w:sz w:val="20"/>
          <w:szCs w:val="20"/>
          <w:lang w:eastAsia="ru-RU"/>
        </w:rPr>
        <w:t xml:space="preserve"> (250 мм до 300</w:t>
      </w:r>
      <w:r w:rsidRPr="0013583D">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мм</w:t>
      </w:r>
      <w:r w:rsidRPr="00DA73F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по центру (</w:t>
      </w:r>
      <w:r w:rsidRPr="00DA73F2">
        <w:rPr>
          <w:rFonts w:ascii="Times New Roman" w:eastAsia="Times New Roman" w:hAnsi="Times New Roman" w:cs="Times New Roman"/>
          <w:color w:val="000000"/>
          <w:sz w:val="20"/>
          <w:szCs w:val="20"/>
          <w:lang w:eastAsia="ru-RU"/>
        </w:rPr>
        <w:t>OC</w:t>
      </w:r>
      <w:r>
        <w:rPr>
          <w:rFonts w:ascii="Times New Roman" w:eastAsia="Times New Roman" w:hAnsi="Times New Roman" w:cs="Times New Roman"/>
          <w:color w:val="000000"/>
          <w:sz w:val="20"/>
          <w:szCs w:val="20"/>
          <w:lang w:eastAsia="ru-RU"/>
        </w:rPr>
        <w:t>)</w:t>
      </w:r>
      <w:r w:rsidRPr="00DA73F2">
        <w:rPr>
          <w:rFonts w:ascii="Times New Roman" w:eastAsia="Times New Roman" w:hAnsi="Times New Roman" w:cs="Times New Roman"/>
          <w:color w:val="000000"/>
          <w:sz w:val="20"/>
          <w:szCs w:val="20"/>
          <w:lang w:eastAsia="ru-RU"/>
        </w:rPr>
        <w:t xml:space="preserve"> с концевыми </w:t>
      </w:r>
      <w:r>
        <w:rPr>
          <w:rFonts w:ascii="Times New Roman" w:eastAsia="Times New Roman" w:hAnsi="Times New Roman" w:cs="Times New Roman"/>
          <w:color w:val="000000"/>
          <w:sz w:val="20"/>
          <w:szCs w:val="20"/>
          <w:lang w:eastAsia="ru-RU"/>
        </w:rPr>
        <w:t>стыками, установленными</w:t>
      </w:r>
      <w:r w:rsidRPr="00DA73F2">
        <w:rPr>
          <w:rFonts w:ascii="Times New Roman" w:eastAsia="Times New Roman" w:hAnsi="Times New Roman" w:cs="Times New Roman"/>
          <w:color w:val="000000"/>
          <w:sz w:val="20"/>
          <w:szCs w:val="20"/>
          <w:lang w:eastAsia="ru-RU"/>
        </w:rPr>
        <w:t xml:space="preserve"> надлежащ</w:t>
      </w:r>
      <w:r>
        <w:rPr>
          <w:rFonts w:ascii="Times New Roman" w:eastAsia="Times New Roman" w:hAnsi="Times New Roman" w:cs="Times New Roman"/>
          <w:color w:val="000000"/>
          <w:sz w:val="20"/>
          <w:szCs w:val="20"/>
          <w:lang w:eastAsia="ru-RU"/>
        </w:rPr>
        <w:t>им</w:t>
      </w:r>
      <w:r w:rsidRPr="00DA73F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образом</w:t>
      </w:r>
      <w:r w:rsidRPr="00DA73F2">
        <w:rPr>
          <w:rFonts w:ascii="Times New Roman" w:eastAsia="Times New Roman" w:hAnsi="Times New Roman" w:cs="Times New Roman"/>
          <w:color w:val="000000"/>
          <w:sz w:val="20"/>
          <w:szCs w:val="20"/>
          <w:lang w:eastAsia="ru-RU"/>
        </w:rPr>
        <w:t xml:space="preserve"> и </w:t>
      </w:r>
      <w:r>
        <w:rPr>
          <w:rFonts w:ascii="Times New Roman" w:eastAsia="Times New Roman" w:hAnsi="Times New Roman" w:cs="Times New Roman"/>
          <w:color w:val="000000"/>
          <w:sz w:val="20"/>
          <w:szCs w:val="20"/>
          <w:lang w:eastAsia="ru-RU"/>
        </w:rPr>
        <w:t xml:space="preserve">с учетом температурных </w:t>
      </w:r>
      <w:r w:rsidR="00C825CC">
        <w:rPr>
          <w:rFonts w:ascii="Times New Roman" w:eastAsia="Times New Roman" w:hAnsi="Times New Roman" w:cs="Times New Roman"/>
          <w:color w:val="000000"/>
          <w:sz w:val="20"/>
          <w:szCs w:val="20"/>
          <w:lang w:eastAsia="ru-RU"/>
        </w:rPr>
        <w:t>зазоров</w:t>
      </w:r>
      <w:r>
        <w:rPr>
          <w:rFonts w:ascii="Times New Roman" w:eastAsia="Times New Roman" w:hAnsi="Times New Roman" w:cs="Times New Roman"/>
          <w:color w:val="000000"/>
          <w:sz w:val="20"/>
          <w:szCs w:val="20"/>
          <w:lang w:eastAsia="ru-RU"/>
        </w:rPr>
        <w:t xml:space="preserve"> для конкретной местности</w:t>
      </w:r>
      <w:r w:rsidRPr="00DA73F2">
        <w:rPr>
          <w:rFonts w:ascii="Times New Roman" w:eastAsia="Times New Roman" w:hAnsi="Times New Roman" w:cs="Times New Roman"/>
          <w:color w:val="000000"/>
          <w:sz w:val="20"/>
          <w:szCs w:val="20"/>
          <w:lang w:eastAsia="ru-RU"/>
        </w:rPr>
        <w:t xml:space="preserve">. Проконсультируйтесь с местным сертифицированным подрядчиком Robbins. Обеспечьте </w:t>
      </w:r>
      <w:r w:rsidR="00C825CC">
        <w:rPr>
          <w:rFonts w:ascii="Times New Roman" w:eastAsia="Times New Roman" w:hAnsi="Times New Roman" w:cs="Times New Roman"/>
          <w:color w:val="000000"/>
          <w:sz w:val="20"/>
          <w:szCs w:val="20"/>
          <w:lang w:eastAsia="ru-RU"/>
        </w:rPr>
        <w:t xml:space="preserve">1½ - </w:t>
      </w:r>
      <w:r w:rsidRPr="00DA73F2">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eastAsia="ru-RU"/>
        </w:rPr>
        <w:t xml:space="preserve"> </w:t>
      </w:r>
      <w:r w:rsidRPr="00DA73F2">
        <w:rPr>
          <w:rFonts w:ascii="Times New Roman" w:eastAsia="Times New Roman" w:hAnsi="Times New Roman" w:cs="Times New Roman"/>
          <w:color w:val="000000"/>
          <w:sz w:val="20"/>
          <w:szCs w:val="20"/>
          <w:lang w:eastAsia="ru-RU"/>
        </w:rPr>
        <w:t>(</w:t>
      </w:r>
      <w:r w:rsidR="00C825CC">
        <w:rPr>
          <w:rFonts w:ascii="Times New Roman" w:eastAsia="Times New Roman" w:hAnsi="Times New Roman" w:cs="Times New Roman"/>
          <w:color w:val="000000"/>
          <w:sz w:val="20"/>
          <w:szCs w:val="20"/>
          <w:lang w:eastAsia="ru-RU"/>
        </w:rPr>
        <w:t xml:space="preserve">38 - </w:t>
      </w:r>
      <w:r w:rsidRPr="00DA73F2">
        <w:rPr>
          <w:rFonts w:ascii="Times New Roman" w:eastAsia="Times New Roman" w:hAnsi="Times New Roman" w:cs="Times New Roman"/>
          <w:color w:val="000000"/>
          <w:sz w:val="20"/>
          <w:szCs w:val="20"/>
          <w:lang w:eastAsia="ru-RU"/>
        </w:rPr>
        <w:t xml:space="preserve">50 мм) </w:t>
      </w:r>
      <w:r>
        <w:rPr>
          <w:rFonts w:ascii="Times New Roman" w:eastAsia="Times New Roman" w:hAnsi="Times New Roman" w:cs="Times New Roman"/>
          <w:color w:val="000000"/>
          <w:sz w:val="20"/>
          <w:szCs w:val="20"/>
          <w:lang w:eastAsia="ru-RU"/>
        </w:rPr>
        <w:t>технические зазоры</w:t>
      </w:r>
      <w:r w:rsidRPr="00DA73F2">
        <w:rPr>
          <w:rFonts w:ascii="Times New Roman" w:eastAsia="Times New Roman" w:hAnsi="Times New Roman" w:cs="Times New Roman"/>
          <w:color w:val="000000"/>
          <w:sz w:val="20"/>
          <w:szCs w:val="20"/>
          <w:lang w:eastAsia="ru-RU"/>
        </w:rPr>
        <w:t xml:space="preserve"> по периметру и на всех вертикальных </w:t>
      </w:r>
      <w:r>
        <w:rPr>
          <w:rFonts w:ascii="Times New Roman" w:eastAsia="Times New Roman" w:hAnsi="Times New Roman" w:cs="Times New Roman"/>
          <w:color w:val="000000"/>
          <w:sz w:val="20"/>
          <w:szCs w:val="20"/>
          <w:lang w:eastAsia="ru-RU"/>
        </w:rPr>
        <w:t>примыканиях</w:t>
      </w:r>
      <w:r w:rsidRPr="00DA73F2">
        <w:rPr>
          <w:rFonts w:ascii="Times New Roman" w:eastAsia="Times New Roman" w:hAnsi="Times New Roman" w:cs="Times New Roman"/>
          <w:color w:val="000000"/>
          <w:sz w:val="20"/>
          <w:szCs w:val="20"/>
          <w:lang w:eastAsia="ru-RU"/>
        </w:rPr>
        <w:t>. </w:t>
      </w:r>
    </w:p>
    <w:p w:rsidR="00030386" w:rsidRPr="00030386" w:rsidRDefault="002F1ECB" w:rsidP="00C43A03">
      <w:pPr>
        <w:spacing w:after="0" w:line="240" w:lineRule="auto"/>
        <w:ind w:left="528"/>
        <w:jc w:val="both"/>
        <w:rPr>
          <w:rFonts w:ascii="Times New Roman" w:eastAsia="Times New Roman" w:hAnsi="Times New Roman" w:cs="Times New Roman"/>
          <w:color w:val="000000"/>
          <w:sz w:val="24"/>
          <w:szCs w:val="24"/>
          <w:lang w:eastAsia="ru-RU"/>
        </w:rPr>
      </w:pPr>
      <w:r w:rsidRPr="00DA73F2">
        <w:rPr>
          <w:rFonts w:ascii="Times New Roman" w:eastAsia="Times New Roman" w:hAnsi="Times New Roman" w:cs="Times New Roman"/>
          <w:b/>
          <w:bCs/>
          <w:color w:val="000000"/>
          <w:sz w:val="20"/>
          <w:szCs w:val="20"/>
          <w:lang w:eastAsia="ru-RU"/>
        </w:rPr>
        <w:t>ВАРИАНТ: (указать или удалить) </w:t>
      </w:r>
      <w:r w:rsidR="00C825CC">
        <w:rPr>
          <w:rFonts w:ascii="Times New Roman" w:eastAsia="Times New Roman" w:hAnsi="Times New Roman" w:cs="Times New Roman"/>
          <w:color w:val="000000"/>
          <w:sz w:val="20"/>
          <w:szCs w:val="20"/>
          <w:lang w:eastAsia="ru-RU"/>
        </w:rPr>
        <w:t>температурные</w:t>
      </w:r>
      <w:r>
        <w:rPr>
          <w:rFonts w:ascii="Times New Roman" w:eastAsia="Times New Roman" w:hAnsi="Times New Roman" w:cs="Times New Roman"/>
          <w:color w:val="000000"/>
          <w:sz w:val="20"/>
          <w:szCs w:val="20"/>
          <w:lang w:eastAsia="ru-RU"/>
        </w:rPr>
        <w:t xml:space="preserve"> зазоры</w:t>
      </w:r>
      <w:r w:rsidRPr="00DA73F2">
        <w:rPr>
          <w:rFonts w:ascii="Times New Roman" w:eastAsia="Times New Roman" w:hAnsi="Times New Roman" w:cs="Times New Roman"/>
          <w:color w:val="000000"/>
          <w:sz w:val="20"/>
          <w:szCs w:val="20"/>
          <w:lang w:eastAsia="ru-RU"/>
        </w:rPr>
        <w:t xml:space="preserve"> будут равномерно распределены по каждому ряду напольного покрытия, причем кажд</w:t>
      </w:r>
      <w:r>
        <w:rPr>
          <w:rFonts w:ascii="Times New Roman" w:eastAsia="Times New Roman" w:hAnsi="Times New Roman" w:cs="Times New Roman"/>
          <w:color w:val="000000"/>
          <w:sz w:val="20"/>
          <w:szCs w:val="20"/>
          <w:lang w:eastAsia="ru-RU"/>
        </w:rPr>
        <w:t>ый</w:t>
      </w:r>
      <w:r w:rsidRPr="00DA73F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зазор</w:t>
      </w:r>
      <w:r w:rsidRPr="00DA73F2">
        <w:rPr>
          <w:rFonts w:ascii="Times New Roman" w:eastAsia="Times New Roman" w:hAnsi="Times New Roman" w:cs="Times New Roman"/>
          <w:color w:val="000000"/>
          <w:sz w:val="20"/>
          <w:szCs w:val="20"/>
          <w:lang w:eastAsia="ru-RU"/>
        </w:rPr>
        <w:t xml:space="preserve"> не долж</w:t>
      </w:r>
      <w:r>
        <w:rPr>
          <w:rFonts w:ascii="Times New Roman" w:eastAsia="Times New Roman" w:hAnsi="Times New Roman" w:cs="Times New Roman"/>
          <w:color w:val="000000"/>
          <w:sz w:val="20"/>
          <w:szCs w:val="20"/>
          <w:lang w:eastAsia="ru-RU"/>
        </w:rPr>
        <w:t xml:space="preserve">ен </w:t>
      </w:r>
      <w:r w:rsidRPr="00DA73F2">
        <w:rPr>
          <w:rFonts w:ascii="Times New Roman" w:eastAsia="Times New Roman" w:hAnsi="Times New Roman" w:cs="Times New Roman"/>
          <w:color w:val="000000"/>
          <w:sz w:val="20"/>
          <w:szCs w:val="20"/>
          <w:lang w:eastAsia="ru-RU"/>
        </w:rPr>
        <w:t>превышать 1/64 дюйма (0,4 мм).  </w:t>
      </w:r>
      <w:r w:rsidRPr="00DA73F2">
        <w:rPr>
          <w:rFonts w:ascii="Times New Roman" w:eastAsia="Times New Roman" w:hAnsi="Times New Roman" w:cs="Times New Roman"/>
          <w:color w:val="000000"/>
          <w:sz w:val="24"/>
          <w:szCs w:val="24"/>
          <w:lang w:eastAsia="ru-RU"/>
        </w:rPr>
        <w:t>  </w:t>
      </w:r>
      <w:r w:rsidRPr="00DA73F2">
        <w:rPr>
          <w:rFonts w:ascii="Arial" w:eastAsia="Times New Roman" w:hAnsi="Arial" w:cs="Arial"/>
          <w:color w:val="000000"/>
          <w:sz w:val="24"/>
          <w:szCs w:val="24"/>
          <w:lang w:eastAsia="ru-RU"/>
        </w:rPr>
        <w:t>             </w:t>
      </w:r>
    </w:p>
    <w:p w:rsidR="002F1ECB" w:rsidRPr="00030386" w:rsidRDefault="00030386" w:rsidP="00C43A03">
      <w:pPr>
        <w:spacing w:after="0" w:line="240" w:lineRule="auto"/>
        <w:ind w:left="528"/>
        <w:jc w:val="both"/>
        <w:rPr>
          <w:rFonts w:ascii="Times New Roman" w:eastAsia="Times New Roman" w:hAnsi="Times New Roman" w:cs="Times New Roman"/>
          <w:color w:val="000000"/>
          <w:sz w:val="20"/>
          <w:szCs w:val="20"/>
          <w:lang w:eastAsia="ru-RU"/>
        </w:rPr>
      </w:pPr>
      <w:r w:rsidRPr="00030386">
        <w:rPr>
          <w:rFonts w:ascii="Times New Roman" w:eastAsia="Times New Roman" w:hAnsi="Times New Roman" w:cs="Times New Roman"/>
          <w:color w:val="000000"/>
          <w:sz w:val="20"/>
          <w:szCs w:val="20"/>
          <w:lang w:eastAsia="ru-RU"/>
        </w:rPr>
        <w:t>D</w:t>
      </w:r>
      <w:r w:rsidRPr="00030386">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val="en-US" w:eastAsia="ru-RU"/>
        </w:rPr>
        <w:tab/>
      </w:r>
      <w:r w:rsidR="002F1ECB" w:rsidRPr="00DA73F2">
        <w:rPr>
          <w:rFonts w:ascii="Times New Roman" w:eastAsia="Times New Roman" w:hAnsi="Times New Roman" w:cs="Times New Roman"/>
          <w:color w:val="000000"/>
          <w:sz w:val="20"/>
          <w:szCs w:val="20"/>
          <w:lang w:eastAsia="ru-RU"/>
        </w:rPr>
        <w:t>Шлифов</w:t>
      </w:r>
      <w:r w:rsidR="002F1ECB">
        <w:rPr>
          <w:rFonts w:ascii="Times New Roman" w:eastAsia="Times New Roman" w:hAnsi="Times New Roman" w:cs="Times New Roman"/>
          <w:color w:val="000000"/>
          <w:sz w:val="20"/>
          <w:szCs w:val="20"/>
          <w:lang w:eastAsia="ru-RU"/>
        </w:rPr>
        <w:t>ка</w:t>
      </w:r>
    </w:p>
    <w:p w:rsidR="002F1ECB" w:rsidRPr="00DA73F2" w:rsidRDefault="002F1ECB" w:rsidP="00C43A03">
      <w:pPr>
        <w:numPr>
          <w:ilvl w:val="2"/>
          <w:numId w:val="18"/>
        </w:numPr>
        <w:tabs>
          <w:tab w:val="clear" w:pos="2160"/>
          <w:tab w:val="num" w:pos="1440"/>
        </w:tabs>
        <w:spacing w:after="0" w:line="240" w:lineRule="auto"/>
        <w:ind w:left="528"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Шлифовка</w:t>
      </w:r>
      <w:r w:rsidRPr="00DA73F2">
        <w:rPr>
          <w:rFonts w:ascii="Times New Roman" w:eastAsia="Times New Roman" w:hAnsi="Times New Roman" w:cs="Times New Roman"/>
          <w:color w:val="000000"/>
          <w:sz w:val="20"/>
          <w:szCs w:val="20"/>
          <w:lang w:eastAsia="ru-RU"/>
        </w:rPr>
        <w:t xml:space="preserve"> в соответствии с рекомендациями производителя.</w:t>
      </w:r>
    </w:p>
    <w:p w:rsidR="002F1ECB" w:rsidRPr="00DA73F2" w:rsidRDefault="002F1ECB" w:rsidP="00C43A03">
      <w:pPr>
        <w:numPr>
          <w:ilvl w:val="2"/>
          <w:numId w:val="18"/>
        </w:numPr>
        <w:tabs>
          <w:tab w:val="clear" w:pos="2160"/>
          <w:tab w:val="num" w:pos="1440"/>
        </w:tabs>
        <w:spacing w:after="0" w:line="240" w:lineRule="auto"/>
        <w:ind w:left="528" w:firstLine="0"/>
        <w:jc w:val="both"/>
        <w:rPr>
          <w:rFonts w:ascii="Times New Roman" w:eastAsia="Times New Roman" w:hAnsi="Times New Roman" w:cs="Times New Roman"/>
          <w:color w:val="000000"/>
          <w:sz w:val="20"/>
          <w:szCs w:val="20"/>
          <w:lang w:eastAsia="ru-RU"/>
        </w:rPr>
      </w:pPr>
      <w:r w:rsidRPr="00DA73F2">
        <w:rPr>
          <w:rFonts w:ascii="Times New Roman" w:eastAsia="Times New Roman" w:hAnsi="Times New Roman" w:cs="Times New Roman"/>
          <w:color w:val="000000"/>
          <w:sz w:val="20"/>
          <w:szCs w:val="20"/>
          <w:lang w:eastAsia="ru-RU"/>
        </w:rPr>
        <w:t xml:space="preserve">После шлифования полируйте весь пол, используя </w:t>
      </w:r>
      <w:r>
        <w:rPr>
          <w:rFonts w:ascii="Times New Roman" w:eastAsia="Times New Roman" w:hAnsi="Times New Roman" w:cs="Times New Roman"/>
          <w:color w:val="000000"/>
          <w:sz w:val="20"/>
          <w:szCs w:val="20"/>
          <w:lang w:eastAsia="ru-RU"/>
        </w:rPr>
        <w:t>наждачную бумагу</w:t>
      </w:r>
      <w:r w:rsidRPr="00DA73F2">
        <w:rPr>
          <w:rFonts w:ascii="Times New Roman" w:eastAsia="Times New Roman" w:hAnsi="Times New Roman" w:cs="Times New Roman"/>
          <w:color w:val="000000"/>
          <w:sz w:val="20"/>
          <w:szCs w:val="20"/>
          <w:lang w:eastAsia="ru-RU"/>
        </w:rPr>
        <w:t xml:space="preserve"> с зерном 100 или </w:t>
      </w:r>
      <w:r>
        <w:rPr>
          <w:rFonts w:ascii="Times New Roman" w:eastAsia="Times New Roman" w:hAnsi="Times New Roman" w:cs="Times New Roman"/>
          <w:color w:val="000000"/>
          <w:sz w:val="20"/>
          <w:szCs w:val="20"/>
          <w:lang w:eastAsia="ru-RU"/>
        </w:rPr>
        <w:t>эквивалент</w:t>
      </w:r>
      <w:r w:rsidRPr="00DA73F2">
        <w:rPr>
          <w:rFonts w:ascii="Times New Roman" w:eastAsia="Times New Roman" w:hAnsi="Times New Roman" w:cs="Times New Roman"/>
          <w:color w:val="000000"/>
          <w:sz w:val="20"/>
          <w:szCs w:val="20"/>
          <w:lang w:eastAsia="ru-RU"/>
        </w:rPr>
        <w:t>, с пом</w:t>
      </w:r>
      <w:r w:rsidR="00030386">
        <w:rPr>
          <w:rFonts w:ascii="Times New Roman" w:eastAsia="Times New Roman" w:hAnsi="Times New Roman" w:cs="Times New Roman"/>
          <w:color w:val="000000"/>
          <w:sz w:val="20"/>
          <w:szCs w:val="20"/>
          <w:lang w:eastAsia="ru-RU"/>
        </w:rPr>
        <w:t>ощью мощной шлифовальной машины</w:t>
      </w:r>
      <w:r w:rsidR="00030386" w:rsidRPr="00030386">
        <w:rPr>
          <w:rFonts w:ascii="Times New Roman" w:eastAsia="Times New Roman" w:hAnsi="Times New Roman" w:cs="Times New Roman"/>
          <w:color w:val="000000"/>
          <w:sz w:val="20"/>
          <w:szCs w:val="20"/>
          <w:lang w:eastAsia="ru-RU"/>
        </w:rPr>
        <w:t xml:space="preserve"> </w:t>
      </w:r>
      <w:r w:rsidR="00030386">
        <w:rPr>
          <w:rFonts w:ascii="Times New Roman" w:eastAsia="Times New Roman" w:hAnsi="Times New Roman" w:cs="Times New Roman"/>
          <w:color w:val="000000"/>
          <w:sz w:val="20"/>
          <w:szCs w:val="20"/>
          <w:lang w:eastAsia="ru-RU"/>
        </w:rPr>
        <w:t>индустриального класса.</w:t>
      </w:r>
    </w:p>
    <w:p w:rsidR="002F1ECB" w:rsidRPr="00DA73F2" w:rsidRDefault="002F1ECB" w:rsidP="00C43A03">
      <w:pPr>
        <w:numPr>
          <w:ilvl w:val="2"/>
          <w:numId w:val="18"/>
        </w:numPr>
        <w:tabs>
          <w:tab w:val="clear" w:pos="2160"/>
          <w:tab w:val="num" w:pos="1440"/>
        </w:tabs>
        <w:spacing w:after="0" w:line="240" w:lineRule="auto"/>
        <w:ind w:left="528" w:firstLine="0"/>
        <w:jc w:val="both"/>
        <w:rPr>
          <w:rFonts w:ascii="Times New Roman" w:eastAsia="Times New Roman" w:hAnsi="Times New Roman" w:cs="Times New Roman"/>
          <w:color w:val="000000"/>
          <w:sz w:val="20"/>
          <w:szCs w:val="20"/>
          <w:lang w:eastAsia="ru-RU"/>
        </w:rPr>
      </w:pPr>
      <w:r w:rsidRPr="00DA73F2">
        <w:rPr>
          <w:rFonts w:ascii="Times New Roman" w:eastAsia="Times New Roman" w:hAnsi="Times New Roman" w:cs="Times New Roman"/>
          <w:color w:val="000000"/>
          <w:sz w:val="20"/>
          <w:szCs w:val="20"/>
          <w:lang w:eastAsia="ru-RU"/>
        </w:rPr>
        <w:t>Провер</w:t>
      </w:r>
      <w:r>
        <w:rPr>
          <w:rFonts w:ascii="Times New Roman" w:eastAsia="Times New Roman" w:hAnsi="Times New Roman" w:cs="Times New Roman"/>
          <w:color w:val="000000"/>
          <w:sz w:val="20"/>
          <w:szCs w:val="20"/>
          <w:lang w:eastAsia="ru-RU"/>
        </w:rPr>
        <w:t>ьте</w:t>
      </w:r>
      <w:r w:rsidRPr="00DA73F2">
        <w:rPr>
          <w:rFonts w:ascii="Times New Roman" w:eastAsia="Times New Roman" w:hAnsi="Times New Roman" w:cs="Times New Roman"/>
          <w:color w:val="000000"/>
          <w:sz w:val="20"/>
          <w:szCs w:val="20"/>
          <w:lang w:eastAsia="ru-RU"/>
        </w:rPr>
        <w:t xml:space="preserve"> всю площадь пола, чтобы </w:t>
      </w:r>
      <w:r>
        <w:rPr>
          <w:rFonts w:ascii="Times New Roman" w:eastAsia="Times New Roman" w:hAnsi="Times New Roman" w:cs="Times New Roman"/>
          <w:color w:val="000000"/>
          <w:sz w:val="20"/>
          <w:szCs w:val="20"/>
          <w:lang w:eastAsia="ru-RU"/>
        </w:rPr>
        <w:t xml:space="preserve">убедиться, что </w:t>
      </w:r>
      <w:r w:rsidRPr="00DA73F2">
        <w:rPr>
          <w:rFonts w:ascii="Times New Roman" w:eastAsia="Times New Roman" w:hAnsi="Times New Roman" w:cs="Times New Roman"/>
          <w:color w:val="000000"/>
          <w:sz w:val="20"/>
          <w:szCs w:val="20"/>
          <w:lang w:eastAsia="ru-RU"/>
        </w:rPr>
        <w:t>пол </w:t>
      </w:r>
      <w:r>
        <w:rPr>
          <w:rFonts w:ascii="Times New Roman" w:eastAsia="Times New Roman" w:hAnsi="Times New Roman" w:cs="Times New Roman"/>
          <w:color w:val="000000"/>
          <w:sz w:val="20"/>
          <w:szCs w:val="20"/>
          <w:lang w:eastAsia="ru-RU"/>
        </w:rPr>
        <w:t>представляет</w:t>
      </w:r>
      <w:r w:rsidRPr="00DA73F2">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собой</w:t>
      </w:r>
      <w:r w:rsidRPr="00DA73F2">
        <w:rPr>
          <w:rFonts w:ascii="Times New Roman" w:eastAsia="Times New Roman" w:hAnsi="Times New Roman" w:cs="Times New Roman"/>
          <w:color w:val="000000"/>
          <w:sz w:val="20"/>
          <w:szCs w:val="20"/>
          <w:lang w:eastAsia="ru-RU"/>
        </w:rPr>
        <w:t> гладк</w:t>
      </w:r>
      <w:r>
        <w:rPr>
          <w:rFonts w:ascii="Times New Roman" w:eastAsia="Times New Roman" w:hAnsi="Times New Roman" w:cs="Times New Roman"/>
          <w:color w:val="000000"/>
          <w:sz w:val="20"/>
          <w:szCs w:val="20"/>
          <w:lang w:eastAsia="ru-RU"/>
        </w:rPr>
        <w:t>ую</w:t>
      </w:r>
      <w:r w:rsidRPr="00DA73F2">
        <w:rPr>
          <w:rFonts w:ascii="Times New Roman" w:eastAsia="Times New Roman" w:hAnsi="Times New Roman" w:cs="Times New Roman"/>
          <w:color w:val="000000"/>
          <w:sz w:val="20"/>
          <w:szCs w:val="20"/>
          <w:lang w:eastAsia="ru-RU"/>
        </w:rPr>
        <w:t xml:space="preserve"> поверхности без </w:t>
      </w:r>
      <w:r>
        <w:rPr>
          <w:rFonts w:ascii="Times New Roman" w:eastAsia="Times New Roman" w:hAnsi="Times New Roman" w:cs="Times New Roman"/>
          <w:color w:val="000000"/>
          <w:sz w:val="20"/>
          <w:szCs w:val="20"/>
          <w:lang w:eastAsia="ru-RU"/>
        </w:rPr>
        <w:t>отметин</w:t>
      </w:r>
      <w:r w:rsidRPr="00DA73F2">
        <w:rPr>
          <w:rFonts w:ascii="Times New Roman" w:eastAsia="Times New Roman" w:hAnsi="Times New Roman" w:cs="Times New Roman"/>
          <w:color w:val="000000"/>
          <w:sz w:val="20"/>
          <w:szCs w:val="20"/>
          <w:lang w:eastAsia="ru-RU"/>
        </w:rPr>
        <w:t>, выбоин</w:t>
      </w:r>
      <w:r>
        <w:rPr>
          <w:rFonts w:ascii="Times New Roman" w:eastAsia="Times New Roman" w:hAnsi="Times New Roman" w:cs="Times New Roman"/>
          <w:color w:val="000000"/>
          <w:sz w:val="20"/>
          <w:szCs w:val="20"/>
          <w:lang w:eastAsia="ru-RU"/>
        </w:rPr>
        <w:t xml:space="preserve"> и</w:t>
      </w:r>
      <w:r w:rsidRPr="00DA73F2">
        <w:rPr>
          <w:rFonts w:ascii="Times New Roman" w:eastAsia="Times New Roman" w:hAnsi="Times New Roman" w:cs="Times New Roman"/>
          <w:color w:val="000000"/>
          <w:sz w:val="20"/>
          <w:szCs w:val="20"/>
          <w:lang w:eastAsia="ru-RU"/>
        </w:rPr>
        <w:t xml:space="preserve"> прожил</w:t>
      </w:r>
      <w:r>
        <w:rPr>
          <w:rFonts w:ascii="Times New Roman" w:eastAsia="Times New Roman" w:hAnsi="Times New Roman" w:cs="Times New Roman"/>
          <w:color w:val="000000"/>
          <w:sz w:val="20"/>
          <w:szCs w:val="20"/>
          <w:lang w:eastAsia="ru-RU"/>
        </w:rPr>
        <w:t>ок.</w:t>
      </w:r>
      <w:r w:rsidRPr="00DA73F2">
        <w:rPr>
          <w:rFonts w:ascii="Times New Roman" w:eastAsia="Times New Roman" w:hAnsi="Times New Roman" w:cs="Times New Roman"/>
          <w:color w:val="000000"/>
          <w:sz w:val="20"/>
          <w:szCs w:val="20"/>
          <w:lang w:eastAsia="ru-RU"/>
        </w:rPr>
        <w:t> </w:t>
      </w:r>
    </w:p>
    <w:p w:rsidR="002F1ECB" w:rsidRPr="00DA73F2" w:rsidRDefault="002F1ECB" w:rsidP="00C43A03">
      <w:pPr>
        <w:numPr>
          <w:ilvl w:val="2"/>
          <w:numId w:val="18"/>
        </w:numPr>
        <w:tabs>
          <w:tab w:val="clear" w:pos="2160"/>
          <w:tab w:val="num" w:pos="1440"/>
        </w:tabs>
        <w:spacing w:after="0" w:line="240" w:lineRule="auto"/>
        <w:ind w:left="528"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Пропылесосьте</w:t>
      </w:r>
      <w:r w:rsidRPr="00DA73F2">
        <w:rPr>
          <w:rFonts w:ascii="Times New Roman" w:eastAsia="Times New Roman" w:hAnsi="Times New Roman" w:cs="Times New Roman"/>
          <w:color w:val="000000"/>
          <w:sz w:val="20"/>
          <w:szCs w:val="20"/>
          <w:lang w:eastAsia="ru-RU"/>
        </w:rPr>
        <w:t xml:space="preserve"> и/или </w:t>
      </w:r>
      <w:r>
        <w:rPr>
          <w:rFonts w:ascii="Times New Roman" w:eastAsia="Times New Roman" w:hAnsi="Times New Roman" w:cs="Times New Roman"/>
          <w:color w:val="000000"/>
          <w:sz w:val="20"/>
          <w:szCs w:val="20"/>
          <w:lang w:eastAsia="ru-RU"/>
        </w:rPr>
        <w:t>подметите</w:t>
      </w:r>
      <w:r w:rsidRPr="00DA73F2">
        <w:rPr>
          <w:rFonts w:ascii="Times New Roman" w:eastAsia="Times New Roman" w:hAnsi="Times New Roman" w:cs="Times New Roman"/>
          <w:color w:val="000000"/>
          <w:sz w:val="20"/>
          <w:szCs w:val="20"/>
          <w:lang w:eastAsia="ru-RU"/>
        </w:rPr>
        <w:t xml:space="preserve"> пол перед первым слоем г</w:t>
      </w:r>
      <w:r>
        <w:rPr>
          <w:rFonts w:ascii="Times New Roman" w:eastAsia="Times New Roman" w:hAnsi="Times New Roman" w:cs="Times New Roman"/>
          <w:color w:val="000000"/>
          <w:sz w:val="20"/>
          <w:szCs w:val="20"/>
          <w:lang w:eastAsia="ru-RU"/>
        </w:rPr>
        <w:t>рунтовки</w:t>
      </w:r>
      <w:r w:rsidRPr="00DA73F2">
        <w:rPr>
          <w:rFonts w:ascii="Times New Roman" w:eastAsia="Times New Roman" w:hAnsi="Times New Roman" w:cs="Times New Roman"/>
          <w:color w:val="000000"/>
          <w:sz w:val="20"/>
          <w:szCs w:val="20"/>
          <w:lang w:eastAsia="ru-RU"/>
        </w:rPr>
        <w:t>.</w:t>
      </w:r>
    </w:p>
    <w:p w:rsidR="002F1ECB" w:rsidRPr="00DA73F2" w:rsidRDefault="002F1ECB" w:rsidP="00C43A03">
      <w:pPr>
        <w:numPr>
          <w:ilvl w:val="2"/>
          <w:numId w:val="18"/>
        </w:numPr>
        <w:tabs>
          <w:tab w:val="clear" w:pos="2160"/>
          <w:tab w:val="num" w:pos="1440"/>
        </w:tabs>
        <w:spacing w:after="0" w:line="240" w:lineRule="auto"/>
        <w:ind w:left="528" w:firstLine="0"/>
        <w:jc w:val="both"/>
        <w:rPr>
          <w:rFonts w:ascii="Times New Roman" w:eastAsia="Times New Roman" w:hAnsi="Times New Roman" w:cs="Times New Roman"/>
          <w:color w:val="000000"/>
          <w:sz w:val="20"/>
          <w:szCs w:val="20"/>
          <w:lang w:eastAsia="ru-RU"/>
        </w:rPr>
      </w:pPr>
      <w:r w:rsidRPr="00DA73F2">
        <w:rPr>
          <w:rFonts w:ascii="Times New Roman" w:eastAsia="Times New Roman" w:hAnsi="Times New Roman" w:cs="Times New Roman"/>
          <w:color w:val="000000"/>
          <w:sz w:val="20"/>
          <w:szCs w:val="20"/>
          <w:lang w:eastAsia="ru-RU"/>
        </w:rPr>
        <w:t>Пол должен быть чистым и полностью очищенным от грязи и шлифовальной пыли.</w:t>
      </w:r>
    </w:p>
    <w:p w:rsidR="002F1ECB" w:rsidRPr="00DA73F2" w:rsidRDefault="00030386" w:rsidP="00C43A03">
      <w:pPr>
        <w:spacing w:after="0" w:line="240" w:lineRule="auto"/>
        <w:ind w:left="36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E</w:t>
      </w:r>
      <w:r>
        <w:rPr>
          <w:rFonts w:ascii="Times New Roman" w:eastAsia="Times New Roman" w:hAnsi="Times New Roman" w:cs="Times New Roman"/>
          <w:color w:val="000000"/>
          <w:sz w:val="20"/>
          <w:szCs w:val="20"/>
          <w:lang w:eastAsia="ru-RU"/>
        </w:rPr>
        <w:tab/>
      </w:r>
      <w:r w:rsidR="002F1ECB">
        <w:rPr>
          <w:rFonts w:ascii="Times New Roman" w:eastAsia="Times New Roman" w:hAnsi="Times New Roman" w:cs="Times New Roman"/>
          <w:color w:val="000000"/>
          <w:sz w:val="20"/>
          <w:szCs w:val="20"/>
          <w:lang w:eastAsia="ru-RU"/>
        </w:rPr>
        <w:t>Финишная отделка</w:t>
      </w:r>
    </w:p>
    <w:p w:rsidR="002F1ECB" w:rsidRPr="00DA73F2" w:rsidRDefault="002F1ECB" w:rsidP="00C43A03">
      <w:pPr>
        <w:numPr>
          <w:ilvl w:val="2"/>
          <w:numId w:val="18"/>
        </w:numPr>
        <w:spacing w:after="0" w:line="240" w:lineRule="auto"/>
        <w:ind w:left="528"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Спортивные залы</w:t>
      </w:r>
      <w:r w:rsidRPr="00DA73F2">
        <w:rPr>
          <w:rFonts w:ascii="Times New Roman" w:eastAsia="Times New Roman" w:hAnsi="Times New Roman" w:cs="Times New Roman"/>
          <w:color w:val="000000"/>
          <w:sz w:val="20"/>
          <w:szCs w:val="20"/>
          <w:lang w:eastAsia="ru-RU"/>
        </w:rPr>
        <w:t xml:space="preserve"> (исключить, если не применимо)</w:t>
      </w:r>
      <w:r w:rsidR="00C43A03">
        <w:rPr>
          <w:rFonts w:ascii="Times New Roman" w:eastAsia="Times New Roman" w:hAnsi="Times New Roman" w:cs="Times New Roman"/>
          <w:color w:val="000000"/>
          <w:sz w:val="20"/>
          <w:szCs w:val="20"/>
          <w:lang w:eastAsia="ru-RU"/>
        </w:rPr>
        <w:t>:</w:t>
      </w:r>
    </w:p>
    <w:p w:rsidR="002F1ECB" w:rsidRPr="00030386" w:rsidRDefault="00030386" w:rsidP="00C43A03">
      <w:pPr>
        <w:numPr>
          <w:ilvl w:val="3"/>
          <w:numId w:val="18"/>
        </w:numPr>
        <w:tabs>
          <w:tab w:val="clear" w:pos="2880"/>
          <w:tab w:val="num" w:pos="2160"/>
        </w:tabs>
        <w:spacing w:after="0" w:line="240" w:lineRule="auto"/>
        <w:ind w:left="814"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Нанесите </w:t>
      </w:r>
      <w:r w:rsidRPr="00030386">
        <w:rPr>
          <w:rFonts w:ascii="Times New Roman" w:eastAsia="Times New Roman" w:hAnsi="Times New Roman" w:cs="Times New Roman"/>
          <w:color w:val="000000"/>
          <w:sz w:val="20"/>
          <w:szCs w:val="20"/>
          <w:lang w:eastAsia="ru-RU"/>
        </w:rPr>
        <w:t xml:space="preserve">1 </w:t>
      </w:r>
      <w:r>
        <w:rPr>
          <w:rFonts w:ascii="Times New Roman" w:eastAsia="Times New Roman" w:hAnsi="Times New Roman" w:cs="Times New Roman"/>
          <w:color w:val="000000"/>
          <w:sz w:val="20"/>
          <w:szCs w:val="20"/>
          <w:lang w:eastAsia="ru-RU"/>
        </w:rPr>
        <w:t>слой грунтовки и 2 слоя финишного лака</w:t>
      </w:r>
      <w:r w:rsidRPr="00030386">
        <w:rPr>
          <w:rFonts w:ascii="Times New Roman" w:eastAsia="Times New Roman" w:hAnsi="Times New Roman" w:cs="Times New Roman"/>
          <w:color w:val="000000"/>
          <w:sz w:val="20"/>
          <w:szCs w:val="20"/>
          <w:lang w:eastAsia="ru-RU"/>
        </w:rPr>
        <w:t>.</w:t>
      </w:r>
    </w:p>
    <w:p w:rsidR="00030386" w:rsidRPr="00030386" w:rsidRDefault="00030386" w:rsidP="00C43A03">
      <w:pPr>
        <w:pStyle w:val="a6"/>
        <w:numPr>
          <w:ilvl w:val="0"/>
          <w:numId w:val="27"/>
        </w:numPr>
        <w:spacing w:after="0" w:line="240" w:lineRule="auto"/>
        <w:jc w:val="both"/>
        <w:rPr>
          <w:rFonts w:ascii="Times New Roman" w:eastAsia="Times New Roman" w:hAnsi="Times New Roman" w:cs="Times New Roman"/>
          <w:i/>
          <w:color w:val="000000"/>
          <w:sz w:val="20"/>
          <w:szCs w:val="20"/>
          <w:lang w:eastAsia="ru-RU"/>
        </w:rPr>
      </w:pPr>
      <w:r w:rsidRPr="00030386">
        <w:rPr>
          <w:rFonts w:ascii="Times New Roman" w:eastAsia="Times New Roman" w:hAnsi="Times New Roman" w:cs="Times New Roman"/>
          <w:i/>
          <w:color w:val="000000"/>
          <w:sz w:val="20"/>
          <w:szCs w:val="20"/>
          <w:lang w:eastAsia="ru-RU"/>
        </w:rPr>
        <w:t xml:space="preserve">Опция (удалить или заменить предыдущий пункт) нанесение 4 слоев: </w:t>
      </w:r>
      <w:r w:rsidR="00C825CC">
        <w:rPr>
          <w:rFonts w:ascii="Times New Roman" w:eastAsia="Times New Roman" w:hAnsi="Times New Roman" w:cs="Times New Roman"/>
          <w:i/>
          <w:color w:val="000000"/>
          <w:sz w:val="20"/>
          <w:szCs w:val="20"/>
          <w:lang w:eastAsia="ru-RU"/>
        </w:rPr>
        <w:t>нанесите</w:t>
      </w:r>
      <w:r w:rsidRPr="00030386">
        <w:rPr>
          <w:rFonts w:ascii="Times New Roman" w:eastAsia="Times New Roman" w:hAnsi="Times New Roman" w:cs="Times New Roman"/>
          <w:i/>
          <w:color w:val="000000"/>
          <w:sz w:val="20"/>
          <w:szCs w:val="20"/>
          <w:lang w:eastAsia="ru-RU"/>
        </w:rPr>
        <w:t xml:space="preserve"> </w:t>
      </w:r>
      <w:r w:rsidR="00C825CC">
        <w:rPr>
          <w:rFonts w:ascii="Times New Roman" w:eastAsia="Times New Roman" w:hAnsi="Times New Roman" w:cs="Times New Roman"/>
          <w:i/>
          <w:color w:val="000000"/>
          <w:sz w:val="20"/>
          <w:szCs w:val="20"/>
          <w:lang w:eastAsia="ru-RU"/>
        </w:rPr>
        <w:t>2</w:t>
      </w:r>
      <w:r w:rsidRPr="00030386">
        <w:rPr>
          <w:rFonts w:ascii="Times New Roman" w:eastAsia="Times New Roman" w:hAnsi="Times New Roman" w:cs="Times New Roman"/>
          <w:i/>
          <w:color w:val="000000"/>
          <w:sz w:val="20"/>
          <w:szCs w:val="20"/>
          <w:lang w:eastAsia="ru-RU"/>
        </w:rPr>
        <w:t xml:space="preserve"> сло</w:t>
      </w:r>
      <w:r w:rsidR="00C825CC">
        <w:rPr>
          <w:rFonts w:ascii="Times New Roman" w:eastAsia="Times New Roman" w:hAnsi="Times New Roman" w:cs="Times New Roman"/>
          <w:i/>
          <w:color w:val="000000"/>
          <w:sz w:val="20"/>
          <w:szCs w:val="20"/>
          <w:lang w:eastAsia="ru-RU"/>
        </w:rPr>
        <w:t>я</w:t>
      </w:r>
      <w:r w:rsidRPr="00030386">
        <w:rPr>
          <w:rFonts w:ascii="Times New Roman" w:eastAsia="Times New Roman" w:hAnsi="Times New Roman" w:cs="Times New Roman"/>
          <w:i/>
          <w:color w:val="000000"/>
          <w:sz w:val="20"/>
          <w:szCs w:val="20"/>
          <w:lang w:eastAsia="ru-RU"/>
        </w:rPr>
        <w:t xml:space="preserve"> грунтовки </w:t>
      </w:r>
      <w:r w:rsidR="00C825CC">
        <w:rPr>
          <w:rFonts w:ascii="Times New Roman" w:eastAsia="Times New Roman" w:hAnsi="Times New Roman" w:cs="Times New Roman"/>
          <w:i/>
          <w:color w:val="000000"/>
          <w:sz w:val="20"/>
          <w:szCs w:val="20"/>
          <w:lang w:eastAsia="ru-RU"/>
        </w:rPr>
        <w:t>и</w:t>
      </w:r>
      <w:r w:rsidRPr="00030386">
        <w:rPr>
          <w:rFonts w:ascii="Times New Roman" w:eastAsia="Times New Roman" w:hAnsi="Times New Roman" w:cs="Times New Roman"/>
          <w:i/>
          <w:color w:val="000000"/>
          <w:sz w:val="20"/>
          <w:szCs w:val="20"/>
          <w:lang w:eastAsia="ru-RU"/>
        </w:rPr>
        <w:t xml:space="preserve"> </w:t>
      </w:r>
      <w:r w:rsidR="00C825CC">
        <w:rPr>
          <w:rFonts w:ascii="Times New Roman" w:eastAsia="Times New Roman" w:hAnsi="Times New Roman" w:cs="Times New Roman"/>
          <w:i/>
          <w:color w:val="000000"/>
          <w:sz w:val="20"/>
          <w:szCs w:val="20"/>
          <w:lang w:eastAsia="ru-RU"/>
        </w:rPr>
        <w:t>2</w:t>
      </w:r>
      <w:r w:rsidRPr="00030386">
        <w:rPr>
          <w:rFonts w:ascii="Times New Roman" w:eastAsia="Times New Roman" w:hAnsi="Times New Roman" w:cs="Times New Roman"/>
          <w:i/>
          <w:color w:val="000000"/>
          <w:sz w:val="20"/>
          <w:szCs w:val="20"/>
          <w:lang w:eastAsia="ru-RU"/>
        </w:rPr>
        <w:t xml:space="preserve"> слоя</w:t>
      </w:r>
      <w:r w:rsidR="00C825CC">
        <w:rPr>
          <w:rFonts w:ascii="Times New Roman" w:eastAsia="Times New Roman" w:hAnsi="Times New Roman" w:cs="Times New Roman"/>
          <w:i/>
          <w:color w:val="000000"/>
          <w:sz w:val="20"/>
          <w:szCs w:val="20"/>
          <w:lang w:eastAsia="ru-RU"/>
        </w:rPr>
        <w:t xml:space="preserve"> финишного лака</w:t>
      </w:r>
      <w:r w:rsidRPr="00030386">
        <w:rPr>
          <w:rFonts w:ascii="Times New Roman" w:eastAsia="Times New Roman" w:hAnsi="Times New Roman" w:cs="Times New Roman"/>
          <w:i/>
          <w:color w:val="000000"/>
          <w:sz w:val="20"/>
          <w:szCs w:val="20"/>
          <w:lang w:eastAsia="ru-RU"/>
        </w:rPr>
        <w:t>.</w:t>
      </w:r>
    </w:p>
    <w:p w:rsidR="002F1ECB" w:rsidRPr="00DA73F2" w:rsidRDefault="002F1ECB" w:rsidP="00C43A03">
      <w:pPr>
        <w:numPr>
          <w:ilvl w:val="3"/>
          <w:numId w:val="18"/>
        </w:numPr>
        <w:tabs>
          <w:tab w:val="clear" w:pos="2880"/>
          <w:tab w:val="num" w:pos="2160"/>
        </w:tabs>
        <w:spacing w:after="0" w:line="240" w:lineRule="auto"/>
        <w:ind w:left="823"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Полируйте, </w:t>
      </w:r>
      <w:r w:rsidRPr="00DA73F2">
        <w:rPr>
          <w:rFonts w:ascii="Times New Roman" w:eastAsia="Times New Roman" w:hAnsi="Times New Roman" w:cs="Times New Roman"/>
          <w:color w:val="000000"/>
          <w:sz w:val="20"/>
          <w:szCs w:val="20"/>
          <w:lang w:eastAsia="ru-RU"/>
        </w:rPr>
        <w:t>пылесос</w:t>
      </w:r>
      <w:r>
        <w:rPr>
          <w:rFonts w:ascii="Times New Roman" w:eastAsia="Times New Roman" w:hAnsi="Times New Roman" w:cs="Times New Roman"/>
          <w:color w:val="000000"/>
          <w:sz w:val="20"/>
          <w:szCs w:val="20"/>
          <w:lang w:eastAsia="ru-RU"/>
        </w:rPr>
        <w:t>ьте</w:t>
      </w:r>
      <w:r w:rsidRPr="00DA73F2">
        <w:rPr>
          <w:rFonts w:ascii="Times New Roman" w:eastAsia="Times New Roman" w:hAnsi="Times New Roman" w:cs="Times New Roman"/>
          <w:color w:val="000000"/>
          <w:sz w:val="20"/>
          <w:szCs w:val="20"/>
          <w:lang w:eastAsia="ru-RU"/>
        </w:rPr>
        <w:t xml:space="preserve"> и/или </w:t>
      </w:r>
      <w:r>
        <w:rPr>
          <w:rFonts w:ascii="Times New Roman" w:eastAsia="Times New Roman" w:hAnsi="Times New Roman" w:cs="Times New Roman"/>
          <w:color w:val="000000"/>
          <w:sz w:val="20"/>
          <w:szCs w:val="20"/>
          <w:lang w:eastAsia="ru-RU"/>
        </w:rPr>
        <w:t>подметайте</w:t>
      </w:r>
      <w:r w:rsidRPr="00DA73F2">
        <w:rPr>
          <w:rFonts w:ascii="Times New Roman" w:eastAsia="Times New Roman" w:hAnsi="Times New Roman" w:cs="Times New Roman"/>
          <w:color w:val="000000"/>
          <w:sz w:val="20"/>
          <w:szCs w:val="20"/>
          <w:lang w:eastAsia="ru-RU"/>
        </w:rPr>
        <w:t xml:space="preserve"> каждый слой после высыхания.</w:t>
      </w:r>
    </w:p>
    <w:p w:rsidR="002F1ECB" w:rsidRPr="00DA73F2" w:rsidRDefault="002F1ECB" w:rsidP="00C43A03">
      <w:pPr>
        <w:numPr>
          <w:ilvl w:val="3"/>
          <w:numId w:val="18"/>
        </w:numPr>
        <w:tabs>
          <w:tab w:val="clear" w:pos="2880"/>
          <w:tab w:val="num" w:pos="2160"/>
        </w:tabs>
        <w:spacing w:after="0" w:line="240" w:lineRule="auto"/>
        <w:ind w:left="809"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Нанесите игровую разметку</w:t>
      </w:r>
      <w:r w:rsidRPr="00DA73F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точным образом </w:t>
      </w:r>
      <w:r w:rsidRPr="00DA73F2">
        <w:rPr>
          <w:rFonts w:ascii="Times New Roman" w:eastAsia="Times New Roman" w:hAnsi="Times New Roman" w:cs="Times New Roman"/>
          <w:color w:val="000000"/>
          <w:sz w:val="20"/>
          <w:szCs w:val="20"/>
          <w:lang w:eastAsia="ru-RU"/>
        </w:rPr>
        <w:t xml:space="preserve">после полировки и </w:t>
      </w:r>
      <w:r>
        <w:rPr>
          <w:rFonts w:ascii="Times New Roman" w:eastAsia="Times New Roman" w:hAnsi="Times New Roman" w:cs="Times New Roman"/>
          <w:color w:val="000000"/>
          <w:sz w:val="20"/>
          <w:szCs w:val="20"/>
          <w:lang w:eastAsia="ru-RU"/>
        </w:rPr>
        <w:t>пылесоса</w:t>
      </w:r>
      <w:r w:rsidRPr="00DA73F2">
        <w:rPr>
          <w:rFonts w:ascii="Times New Roman" w:eastAsia="Times New Roman" w:hAnsi="Times New Roman" w:cs="Times New Roman"/>
          <w:color w:val="000000"/>
          <w:sz w:val="20"/>
          <w:szCs w:val="20"/>
          <w:lang w:eastAsia="ru-RU"/>
        </w:rPr>
        <w:t> на </w:t>
      </w:r>
      <w:r>
        <w:rPr>
          <w:rFonts w:ascii="Times New Roman" w:eastAsia="Times New Roman" w:hAnsi="Times New Roman" w:cs="Times New Roman"/>
          <w:color w:val="000000"/>
          <w:sz w:val="20"/>
          <w:szCs w:val="20"/>
          <w:lang w:eastAsia="ru-RU"/>
        </w:rPr>
        <w:t>покрытую поверхность</w:t>
      </w:r>
      <w:r w:rsidRPr="00DA73F2">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Разметка</w:t>
      </w:r>
      <w:r w:rsidRPr="00DA73F2">
        <w:rPr>
          <w:rFonts w:ascii="Times New Roman" w:eastAsia="Times New Roman" w:hAnsi="Times New Roman" w:cs="Times New Roman"/>
          <w:color w:val="000000"/>
          <w:sz w:val="20"/>
          <w:szCs w:val="20"/>
          <w:lang w:eastAsia="ru-RU"/>
        </w:rPr>
        <w:t xml:space="preserve"> в соответствии с чертежами. Для игровых линий используйте действующие правила ассоциации, имеющ</w:t>
      </w:r>
      <w:r>
        <w:rPr>
          <w:rFonts w:ascii="Times New Roman" w:eastAsia="Times New Roman" w:hAnsi="Times New Roman" w:cs="Times New Roman"/>
          <w:color w:val="000000"/>
          <w:sz w:val="20"/>
          <w:szCs w:val="20"/>
          <w:lang w:eastAsia="ru-RU"/>
        </w:rPr>
        <w:t>ую</w:t>
      </w:r>
      <w:r w:rsidRPr="00DA73F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силу</w:t>
      </w:r>
      <w:r w:rsidRPr="00DA73F2">
        <w:rPr>
          <w:rFonts w:ascii="Times New Roman" w:eastAsia="Times New Roman" w:hAnsi="Times New Roman" w:cs="Times New Roman"/>
          <w:color w:val="000000"/>
          <w:sz w:val="20"/>
          <w:szCs w:val="20"/>
          <w:lang w:eastAsia="ru-RU"/>
        </w:rPr>
        <w:t xml:space="preserve">. Линии должны быть прямыми с </w:t>
      </w:r>
      <w:r>
        <w:rPr>
          <w:rFonts w:ascii="Times New Roman" w:eastAsia="Times New Roman" w:hAnsi="Times New Roman" w:cs="Times New Roman"/>
          <w:color w:val="000000"/>
          <w:sz w:val="20"/>
          <w:szCs w:val="20"/>
          <w:lang w:eastAsia="ru-RU"/>
        </w:rPr>
        <w:t>четкими</w:t>
      </w:r>
      <w:r w:rsidRPr="00DA73F2">
        <w:rPr>
          <w:rFonts w:ascii="Times New Roman" w:eastAsia="Times New Roman" w:hAnsi="Times New Roman" w:cs="Times New Roman"/>
          <w:color w:val="000000"/>
          <w:sz w:val="20"/>
          <w:szCs w:val="20"/>
          <w:lang w:eastAsia="ru-RU"/>
        </w:rPr>
        <w:t xml:space="preserve"> краями в цветах, выбранных архитектором.</w:t>
      </w:r>
    </w:p>
    <w:p w:rsidR="002F1ECB" w:rsidRPr="004E6D32" w:rsidRDefault="002F1ECB" w:rsidP="00C43A03">
      <w:pPr>
        <w:numPr>
          <w:ilvl w:val="2"/>
          <w:numId w:val="18"/>
        </w:numPr>
        <w:spacing w:after="0" w:line="240" w:lineRule="auto"/>
        <w:ind w:left="528" w:firstLine="0"/>
        <w:jc w:val="both"/>
        <w:rPr>
          <w:rFonts w:ascii="Times New Roman" w:eastAsia="Times New Roman" w:hAnsi="Times New Roman" w:cs="Times New Roman"/>
          <w:i/>
          <w:color w:val="000000"/>
          <w:sz w:val="20"/>
          <w:szCs w:val="20"/>
          <w:lang w:eastAsia="ru-RU"/>
        </w:rPr>
      </w:pPr>
      <w:r w:rsidRPr="004E6D32">
        <w:rPr>
          <w:rFonts w:ascii="Times New Roman" w:eastAsia="Times New Roman" w:hAnsi="Times New Roman" w:cs="Times New Roman"/>
          <w:i/>
          <w:color w:val="000000"/>
          <w:sz w:val="20"/>
          <w:szCs w:val="20"/>
          <w:lang w:eastAsia="ru-RU"/>
        </w:rPr>
        <w:t>Сцены и неспортивные залы (исключить, если не применимо)</w:t>
      </w:r>
      <w:r w:rsidR="00C43A03">
        <w:rPr>
          <w:rFonts w:ascii="Times New Roman" w:eastAsia="Times New Roman" w:hAnsi="Times New Roman" w:cs="Times New Roman"/>
          <w:i/>
          <w:color w:val="000000"/>
          <w:sz w:val="20"/>
          <w:szCs w:val="20"/>
          <w:lang w:eastAsia="ru-RU"/>
        </w:rPr>
        <w:t>:</w:t>
      </w:r>
    </w:p>
    <w:p w:rsidR="002F1ECB" w:rsidRPr="00030386" w:rsidRDefault="002F1ECB" w:rsidP="00C43A03">
      <w:pPr>
        <w:numPr>
          <w:ilvl w:val="3"/>
          <w:numId w:val="18"/>
        </w:numPr>
        <w:tabs>
          <w:tab w:val="clear" w:pos="2880"/>
          <w:tab w:val="num" w:pos="2160"/>
        </w:tabs>
        <w:spacing w:after="0" w:line="240" w:lineRule="auto"/>
        <w:ind w:left="814" w:firstLine="0"/>
        <w:jc w:val="both"/>
        <w:rPr>
          <w:rFonts w:ascii="Times New Roman" w:eastAsia="Times New Roman" w:hAnsi="Times New Roman" w:cs="Times New Roman"/>
          <w:i/>
          <w:color w:val="000000"/>
          <w:sz w:val="20"/>
          <w:szCs w:val="20"/>
          <w:lang w:eastAsia="ru-RU"/>
        </w:rPr>
      </w:pPr>
      <w:r w:rsidRPr="004E6D32">
        <w:rPr>
          <w:rFonts w:ascii="Times New Roman" w:eastAsia="Times New Roman" w:hAnsi="Times New Roman" w:cs="Times New Roman"/>
          <w:i/>
          <w:color w:val="000000"/>
          <w:sz w:val="20"/>
          <w:szCs w:val="20"/>
          <w:lang w:eastAsia="ru-RU"/>
        </w:rPr>
        <w:t>Нанесите 2 или более слоя проникающей грунтовки, отшлифуйте в соответствии с инструкциями изготовителя, чтобы обеспечить мало-глянцевую плоскую поверхность.  Robbins рекомендует придавать паркету цвет орехового дерева или темнее, в случае установки в качестве театральной сцены.</w:t>
      </w:r>
    </w:p>
    <w:p w:rsidR="00030386" w:rsidRPr="004E6D32" w:rsidRDefault="00030386" w:rsidP="00C43A03">
      <w:pPr>
        <w:spacing w:after="0" w:line="240" w:lineRule="auto"/>
        <w:ind w:left="814"/>
        <w:jc w:val="both"/>
        <w:rPr>
          <w:rFonts w:ascii="Times New Roman" w:eastAsia="Times New Roman" w:hAnsi="Times New Roman" w:cs="Times New Roman"/>
          <w:i/>
          <w:color w:val="000000"/>
          <w:sz w:val="20"/>
          <w:szCs w:val="20"/>
          <w:lang w:eastAsia="ru-RU"/>
        </w:rPr>
      </w:pPr>
    </w:p>
    <w:p w:rsidR="002F1ECB" w:rsidRPr="00DA73F2" w:rsidRDefault="002F1ECB" w:rsidP="00C43A03">
      <w:pPr>
        <w:spacing w:after="0" w:line="240" w:lineRule="auto"/>
        <w:jc w:val="both"/>
        <w:rPr>
          <w:rFonts w:ascii="Times New Roman" w:eastAsia="Times New Roman" w:hAnsi="Times New Roman" w:cs="Times New Roman"/>
          <w:color w:val="000000"/>
          <w:sz w:val="20"/>
          <w:szCs w:val="20"/>
          <w:lang w:eastAsia="ru-RU"/>
        </w:rPr>
      </w:pPr>
      <w:r w:rsidRPr="00030386">
        <w:rPr>
          <w:rFonts w:ascii="Times New Roman" w:eastAsia="Times New Roman" w:hAnsi="Times New Roman" w:cs="Times New Roman"/>
          <w:bCs/>
          <w:color w:val="000000"/>
          <w:sz w:val="20"/>
          <w:szCs w:val="20"/>
          <w:lang w:eastAsia="ru-RU"/>
        </w:rPr>
        <w:t> </w:t>
      </w:r>
      <w:proofErr w:type="gramStart"/>
      <w:r w:rsidR="00030386" w:rsidRPr="00030386">
        <w:rPr>
          <w:rFonts w:ascii="Times New Roman" w:eastAsia="Times New Roman" w:hAnsi="Times New Roman" w:cs="Times New Roman"/>
          <w:bCs/>
          <w:color w:val="000000"/>
          <w:sz w:val="20"/>
          <w:szCs w:val="20"/>
          <w:lang w:val="en-US" w:eastAsia="ru-RU"/>
        </w:rPr>
        <w:t>F</w:t>
      </w:r>
      <w:r w:rsidR="00030386" w:rsidRPr="00030386">
        <w:rPr>
          <w:rFonts w:ascii="Times New Roman" w:eastAsia="Times New Roman" w:hAnsi="Times New Roman" w:cs="Times New Roman"/>
          <w:b/>
          <w:bCs/>
          <w:color w:val="000000"/>
          <w:sz w:val="20"/>
          <w:szCs w:val="20"/>
          <w:lang w:eastAsia="ru-RU"/>
        </w:rPr>
        <w:tab/>
      </w:r>
      <w:r w:rsidRPr="00DA73F2">
        <w:rPr>
          <w:rFonts w:ascii="Times New Roman" w:eastAsia="Times New Roman" w:hAnsi="Times New Roman" w:cs="Times New Roman"/>
          <w:color w:val="000000"/>
          <w:sz w:val="20"/>
          <w:szCs w:val="20"/>
          <w:lang w:eastAsia="ru-RU"/>
        </w:rPr>
        <w:t>Установите вентил</w:t>
      </w:r>
      <w:r>
        <w:rPr>
          <w:rFonts w:ascii="Times New Roman" w:eastAsia="Times New Roman" w:hAnsi="Times New Roman" w:cs="Times New Roman"/>
          <w:color w:val="000000"/>
          <w:sz w:val="20"/>
          <w:szCs w:val="20"/>
          <w:lang w:eastAsia="ru-RU"/>
        </w:rPr>
        <w:t>ируемый</w:t>
      </w:r>
      <w:r w:rsidRPr="00DA73F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плинтус</w:t>
      </w:r>
      <w:r w:rsidRPr="00DA73F2">
        <w:rPr>
          <w:rFonts w:ascii="Times New Roman" w:eastAsia="Times New Roman" w:hAnsi="Times New Roman" w:cs="Times New Roman"/>
          <w:color w:val="000000"/>
          <w:sz w:val="20"/>
          <w:szCs w:val="20"/>
          <w:lang w:eastAsia="ru-RU"/>
        </w:rPr>
        <w:t xml:space="preserve"> Robbins, закреп</w:t>
      </w:r>
      <w:r>
        <w:rPr>
          <w:rFonts w:ascii="Times New Roman" w:eastAsia="Times New Roman" w:hAnsi="Times New Roman" w:cs="Times New Roman"/>
          <w:color w:val="000000"/>
          <w:sz w:val="20"/>
          <w:szCs w:val="20"/>
          <w:lang w:eastAsia="ru-RU"/>
        </w:rPr>
        <w:t>ив</w:t>
      </w:r>
      <w:r w:rsidRPr="00DA73F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к</w:t>
      </w:r>
      <w:r w:rsidRPr="00DA73F2">
        <w:rPr>
          <w:rFonts w:ascii="Times New Roman" w:eastAsia="Times New Roman" w:hAnsi="Times New Roman" w:cs="Times New Roman"/>
          <w:color w:val="000000"/>
          <w:sz w:val="20"/>
          <w:szCs w:val="20"/>
          <w:lang w:eastAsia="ru-RU"/>
        </w:rPr>
        <w:t xml:space="preserve"> стен</w:t>
      </w:r>
      <w:r>
        <w:rPr>
          <w:rFonts w:ascii="Times New Roman" w:eastAsia="Times New Roman" w:hAnsi="Times New Roman" w:cs="Times New Roman"/>
          <w:color w:val="000000"/>
          <w:sz w:val="20"/>
          <w:szCs w:val="20"/>
          <w:lang w:eastAsia="ru-RU"/>
        </w:rPr>
        <w:t>е</w:t>
      </w:r>
      <w:r w:rsidRPr="00DA73F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клеем</w:t>
      </w:r>
      <w:r w:rsidRPr="00DA73F2">
        <w:rPr>
          <w:rFonts w:ascii="Times New Roman" w:eastAsia="Times New Roman" w:hAnsi="Times New Roman" w:cs="Times New Roman"/>
          <w:color w:val="000000"/>
          <w:sz w:val="20"/>
          <w:szCs w:val="20"/>
          <w:lang w:eastAsia="ru-RU"/>
        </w:rPr>
        <w:t xml:space="preserve"> или винтами и анкерами.</w:t>
      </w:r>
      <w:proofErr w:type="gramEnd"/>
      <w:r w:rsidRPr="00DA73F2">
        <w:rPr>
          <w:rFonts w:ascii="Times New Roman" w:eastAsia="Times New Roman" w:hAnsi="Times New Roman" w:cs="Times New Roman"/>
          <w:color w:val="000000"/>
          <w:sz w:val="20"/>
          <w:szCs w:val="20"/>
          <w:lang w:eastAsia="ru-RU"/>
        </w:rPr>
        <w:t> Используйте предварительно отформованные внешние углы и аккуратно выточенные внутренние углы.</w:t>
      </w:r>
    </w:p>
    <w:p w:rsidR="00030386" w:rsidRDefault="002F1ECB" w:rsidP="00C43A03">
      <w:pPr>
        <w:spacing w:after="0" w:line="240" w:lineRule="auto"/>
        <w:jc w:val="both"/>
        <w:rPr>
          <w:rFonts w:ascii="Times New Roman" w:eastAsia="Times New Roman" w:hAnsi="Times New Roman" w:cs="Times New Roman"/>
          <w:b/>
          <w:bCs/>
          <w:color w:val="000000"/>
          <w:sz w:val="20"/>
          <w:szCs w:val="20"/>
          <w:lang w:eastAsia="ru-RU"/>
        </w:rPr>
      </w:pPr>
      <w:r w:rsidRPr="00DA73F2">
        <w:rPr>
          <w:rFonts w:ascii="Times New Roman" w:eastAsia="Times New Roman" w:hAnsi="Times New Roman" w:cs="Times New Roman"/>
          <w:b/>
          <w:bCs/>
          <w:color w:val="000000"/>
          <w:sz w:val="20"/>
          <w:szCs w:val="20"/>
          <w:lang w:eastAsia="ru-RU"/>
        </w:rPr>
        <w:t> </w:t>
      </w:r>
    </w:p>
    <w:p w:rsidR="002F1ECB" w:rsidRDefault="00030386" w:rsidP="00C43A03">
      <w:pPr>
        <w:spacing w:after="0" w:line="240" w:lineRule="auto"/>
        <w:jc w:val="both"/>
        <w:rPr>
          <w:rFonts w:ascii="Times New Roman" w:eastAsia="Times New Roman" w:hAnsi="Times New Roman" w:cs="Times New Roman"/>
          <w:color w:val="000000"/>
          <w:sz w:val="20"/>
          <w:szCs w:val="20"/>
          <w:lang w:eastAsia="ru-RU"/>
        </w:rPr>
      </w:pPr>
      <w:proofErr w:type="gramStart"/>
      <w:r w:rsidRPr="00030386">
        <w:rPr>
          <w:rFonts w:ascii="Times New Roman" w:eastAsia="Times New Roman" w:hAnsi="Times New Roman" w:cs="Times New Roman"/>
          <w:bCs/>
          <w:color w:val="000000"/>
          <w:sz w:val="20"/>
          <w:szCs w:val="20"/>
          <w:lang w:val="en-US" w:eastAsia="ru-RU"/>
        </w:rPr>
        <w:t>G</w:t>
      </w:r>
      <w:r w:rsidRPr="00030386">
        <w:rPr>
          <w:rFonts w:ascii="Times New Roman" w:eastAsia="Times New Roman" w:hAnsi="Times New Roman" w:cs="Times New Roman"/>
          <w:b/>
          <w:bCs/>
          <w:color w:val="000000"/>
          <w:sz w:val="20"/>
          <w:szCs w:val="20"/>
          <w:lang w:eastAsia="ru-RU"/>
        </w:rPr>
        <w:tab/>
      </w:r>
      <w:r w:rsidR="002F1ECB" w:rsidRPr="00DA73F2">
        <w:rPr>
          <w:rFonts w:ascii="Times New Roman" w:eastAsia="Times New Roman" w:hAnsi="Times New Roman" w:cs="Times New Roman"/>
          <w:color w:val="000000"/>
          <w:sz w:val="20"/>
          <w:szCs w:val="20"/>
          <w:lang w:eastAsia="ru-RU"/>
        </w:rPr>
        <w:t>Очистите все неиспользованные материалы и мусор и удалите его из помещения.</w:t>
      </w:r>
      <w:proofErr w:type="gramEnd"/>
    </w:p>
    <w:p w:rsidR="00055AE7" w:rsidRDefault="00055AE7" w:rsidP="00C43A03">
      <w:pPr>
        <w:spacing w:after="0" w:line="240" w:lineRule="auto"/>
        <w:jc w:val="both"/>
        <w:rPr>
          <w:rFonts w:ascii="Times New Roman" w:eastAsia="Times New Roman" w:hAnsi="Times New Roman" w:cs="Times New Roman"/>
          <w:color w:val="000000"/>
          <w:sz w:val="20"/>
          <w:szCs w:val="20"/>
          <w:lang w:eastAsia="ru-RU"/>
        </w:rPr>
      </w:pPr>
    </w:p>
    <w:p w:rsidR="00055AE7" w:rsidRPr="00DA73F2" w:rsidRDefault="00055AE7" w:rsidP="00055A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p w:rsidR="0049430F" w:rsidRPr="002B70B2" w:rsidRDefault="0049430F" w:rsidP="002F1ECB"/>
    <w:p w:rsidR="00736A8B" w:rsidRPr="002B70B2" w:rsidRDefault="00736A8B" w:rsidP="002F1ECB"/>
    <w:p w:rsidR="00736A8B" w:rsidRPr="002B70B2" w:rsidRDefault="00736A8B" w:rsidP="002F1ECB"/>
    <w:p w:rsidR="00C67041" w:rsidRPr="00CD14D4" w:rsidRDefault="00C67041" w:rsidP="008003D2">
      <w:pPr>
        <w:rPr>
          <w:rFonts w:ascii="Times New Roman" w:hAnsi="Times New Roman" w:cs="Times New Roman"/>
          <w:sz w:val="144"/>
          <w:szCs w:val="144"/>
        </w:rPr>
      </w:pPr>
    </w:p>
    <w:p w:rsidR="008003D2" w:rsidRPr="00CD14D4" w:rsidRDefault="008003D2" w:rsidP="008003D2">
      <w:pPr>
        <w:rPr>
          <w:rFonts w:ascii="Times New Roman" w:hAnsi="Times New Roman" w:cs="Times New Roman"/>
          <w:sz w:val="20"/>
          <w:szCs w:val="20"/>
        </w:rPr>
      </w:pPr>
    </w:p>
    <w:p w:rsidR="00AC0135" w:rsidRDefault="00AC0135" w:rsidP="00736A8B">
      <w:pPr>
        <w:autoSpaceDE w:val="0"/>
        <w:autoSpaceDN w:val="0"/>
        <w:adjustRightInd w:val="0"/>
        <w:spacing w:after="0" w:line="240" w:lineRule="auto"/>
        <w:jc w:val="center"/>
        <w:rPr>
          <w:rFonts w:ascii="Times New Roman" w:hAnsi="Times New Roman" w:cs="Times New Roman"/>
          <w:b/>
          <w:bCs/>
          <w:color w:val="000000"/>
          <w:sz w:val="20"/>
          <w:szCs w:val="20"/>
        </w:rPr>
        <w:sectPr w:rsidR="00AC0135" w:rsidSect="00A64C08">
          <w:headerReference w:type="default" r:id="rId9"/>
          <w:footerReference w:type="default" r:id="rId10"/>
          <w:pgSz w:w="11906" w:h="16838"/>
          <w:pgMar w:top="720" w:right="850" w:bottom="1134" w:left="900" w:header="360" w:footer="708" w:gutter="0"/>
          <w:cols w:space="708"/>
          <w:docGrid w:linePitch="360"/>
        </w:sectPr>
      </w:pPr>
    </w:p>
    <w:p w:rsidR="00AC0135" w:rsidRDefault="00AC0135" w:rsidP="00736A8B">
      <w:pPr>
        <w:autoSpaceDE w:val="0"/>
        <w:autoSpaceDN w:val="0"/>
        <w:adjustRightInd w:val="0"/>
        <w:spacing w:after="0" w:line="240" w:lineRule="auto"/>
        <w:jc w:val="center"/>
        <w:rPr>
          <w:rFonts w:ascii="Times New Roman" w:hAnsi="Times New Roman" w:cs="Times New Roman"/>
          <w:b/>
          <w:bCs/>
          <w:color w:val="000000"/>
          <w:sz w:val="20"/>
          <w:szCs w:val="20"/>
        </w:rPr>
      </w:pPr>
    </w:p>
    <w:p w:rsidR="00AC0135" w:rsidRDefault="00AC0135" w:rsidP="00736A8B">
      <w:pPr>
        <w:autoSpaceDE w:val="0"/>
        <w:autoSpaceDN w:val="0"/>
        <w:adjustRightInd w:val="0"/>
        <w:spacing w:after="0" w:line="240" w:lineRule="auto"/>
        <w:jc w:val="center"/>
        <w:rPr>
          <w:rFonts w:ascii="Times New Roman" w:hAnsi="Times New Roman" w:cs="Times New Roman"/>
          <w:b/>
          <w:bCs/>
          <w:color w:val="000000"/>
          <w:sz w:val="20"/>
          <w:szCs w:val="20"/>
        </w:rPr>
      </w:pPr>
    </w:p>
    <w:p w:rsidR="00AC0135" w:rsidRDefault="002D0741" w:rsidP="00736A8B">
      <w:pPr>
        <w:autoSpaceDE w:val="0"/>
        <w:autoSpaceDN w:val="0"/>
        <w:adjustRightInd w:val="0"/>
        <w:spacing w:after="0" w:line="240" w:lineRule="auto"/>
        <w:jc w:val="center"/>
        <w:rPr>
          <w:rFonts w:ascii="Times New Roman" w:hAnsi="Times New Roman" w:cs="Times New Roman"/>
          <w:b/>
          <w:bCs/>
          <w:color w:val="000000"/>
          <w:sz w:val="20"/>
          <w:szCs w:val="20"/>
        </w:rPr>
      </w:pPr>
      <w:r w:rsidRPr="001075B8">
        <w:rPr>
          <w:rFonts w:ascii="Times New Roman" w:hAnsi="Times New Roman" w:cs="Times New Roman"/>
          <w:i/>
          <w:noProof/>
          <w:sz w:val="144"/>
          <w:szCs w:val="144"/>
          <w:lang w:eastAsia="ru-RU"/>
        </w:rPr>
        <w:drawing>
          <wp:anchor distT="0" distB="0" distL="114300" distR="114300" simplePos="0" relativeHeight="251659264" behindDoc="0" locked="0" layoutInCell="1" allowOverlap="1" wp14:anchorId="09156005" wp14:editId="14115CE3">
            <wp:simplePos x="0" y="0"/>
            <wp:positionH relativeFrom="column">
              <wp:posOffset>-254635</wp:posOffset>
            </wp:positionH>
            <wp:positionV relativeFrom="paragraph">
              <wp:posOffset>62865</wp:posOffset>
            </wp:positionV>
            <wp:extent cx="9963150" cy="6210300"/>
            <wp:effectExtent l="0" t="0" r="0" b="0"/>
            <wp:wrapNone/>
            <wp:docPr id="1" name="Рисунок 1" descr="C:\Users\user\Desktop\Architectural Manul for Bio-Cushion Classic with 19mm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rchitectural Manul for Bio-Cushion Classic with 19mm 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63150" cy="621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135" w:rsidRDefault="00AC0135" w:rsidP="00736A8B">
      <w:pPr>
        <w:autoSpaceDE w:val="0"/>
        <w:autoSpaceDN w:val="0"/>
        <w:adjustRightInd w:val="0"/>
        <w:spacing w:after="0" w:line="240" w:lineRule="auto"/>
        <w:jc w:val="center"/>
        <w:rPr>
          <w:rFonts w:ascii="Times New Roman" w:hAnsi="Times New Roman" w:cs="Times New Roman"/>
          <w:b/>
          <w:bCs/>
          <w:color w:val="000000"/>
          <w:sz w:val="20"/>
          <w:szCs w:val="20"/>
        </w:rPr>
      </w:pPr>
    </w:p>
    <w:p w:rsidR="00AC0135" w:rsidRDefault="00AC0135" w:rsidP="00736A8B">
      <w:pPr>
        <w:autoSpaceDE w:val="0"/>
        <w:autoSpaceDN w:val="0"/>
        <w:adjustRightInd w:val="0"/>
        <w:spacing w:after="0" w:line="240" w:lineRule="auto"/>
        <w:jc w:val="center"/>
        <w:rPr>
          <w:rFonts w:ascii="Times New Roman" w:hAnsi="Times New Roman" w:cs="Times New Roman"/>
          <w:b/>
          <w:bCs/>
          <w:color w:val="000000"/>
          <w:sz w:val="20"/>
          <w:szCs w:val="20"/>
        </w:rPr>
      </w:pPr>
    </w:p>
    <w:p w:rsidR="00AC0135" w:rsidRDefault="00AC0135" w:rsidP="00736A8B">
      <w:pPr>
        <w:autoSpaceDE w:val="0"/>
        <w:autoSpaceDN w:val="0"/>
        <w:adjustRightInd w:val="0"/>
        <w:spacing w:after="0" w:line="240" w:lineRule="auto"/>
        <w:jc w:val="center"/>
        <w:rPr>
          <w:rFonts w:ascii="Times New Roman" w:hAnsi="Times New Roman" w:cs="Times New Roman"/>
          <w:b/>
          <w:bCs/>
          <w:color w:val="000000"/>
          <w:sz w:val="20"/>
          <w:szCs w:val="20"/>
        </w:rPr>
      </w:pPr>
    </w:p>
    <w:p w:rsidR="00AC0135" w:rsidRDefault="00AC0135" w:rsidP="00736A8B">
      <w:pPr>
        <w:autoSpaceDE w:val="0"/>
        <w:autoSpaceDN w:val="0"/>
        <w:adjustRightInd w:val="0"/>
        <w:spacing w:after="0" w:line="240" w:lineRule="auto"/>
        <w:jc w:val="center"/>
        <w:rPr>
          <w:rFonts w:ascii="Times New Roman" w:hAnsi="Times New Roman" w:cs="Times New Roman"/>
          <w:b/>
          <w:bCs/>
          <w:color w:val="000000"/>
          <w:sz w:val="20"/>
          <w:szCs w:val="20"/>
        </w:rPr>
      </w:pPr>
    </w:p>
    <w:p w:rsidR="00AC0135" w:rsidRDefault="00AC0135" w:rsidP="00736A8B">
      <w:pPr>
        <w:autoSpaceDE w:val="0"/>
        <w:autoSpaceDN w:val="0"/>
        <w:adjustRightInd w:val="0"/>
        <w:spacing w:after="0" w:line="240" w:lineRule="auto"/>
        <w:jc w:val="center"/>
        <w:rPr>
          <w:rFonts w:ascii="Times New Roman" w:hAnsi="Times New Roman" w:cs="Times New Roman"/>
          <w:b/>
          <w:bCs/>
          <w:color w:val="000000"/>
          <w:sz w:val="20"/>
          <w:szCs w:val="20"/>
        </w:rPr>
      </w:pPr>
    </w:p>
    <w:p w:rsidR="00AC0135" w:rsidRDefault="00AC0135" w:rsidP="00736A8B">
      <w:pPr>
        <w:autoSpaceDE w:val="0"/>
        <w:autoSpaceDN w:val="0"/>
        <w:adjustRightInd w:val="0"/>
        <w:spacing w:after="0" w:line="240" w:lineRule="auto"/>
        <w:jc w:val="center"/>
        <w:rPr>
          <w:rFonts w:ascii="Times New Roman" w:hAnsi="Times New Roman" w:cs="Times New Roman"/>
          <w:b/>
          <w:bCs/>
          <w:color w:val="000000"/>
          <w:sz w:val="20"/>
          <w:szCs w:val="20"/>
        </w:rPr>
      </w:pPr>
    </w:p>
    <w:p w:rsidR="00AC0135" w:rsidRDefault="00AC0135" w:rsidP="00736A8B">
      <w:pPr>
        <w:autoSpaceDE w:val="0"/>
        <w:autoSpaceDN w:val="0"/>
        <w:adjustRightInd w:val="0"/>
        <w:spacing w:after="0" w:line="240" w:lineRule="auto"/>
        <w:jc w:val="center"/>
        <w:rPr>
          <w:rFonts w:ascii="Times New Roman" w:hAnsi="Times New Roman" w:cs="Times New Roman"/>
          <w:b/>
          <w:bCs/>
          <w:color w:val="000000"/>
          <w:sz w:val="20"/>
          <w:szCs w:val="20"/>
        </w:rPr>
      </w:pPr>
    </w:p>
    <w:p w:rsidR="00AC0135" w:rsidRDefault="00AC0135" w:rsidP="00736A8B">
      <w:pPr>
        <w:autoSpaceDE w:val="0"/>
        <w:autoSpaceDN w:val="0"/>
        <w:adjustRightInd w:val="0"/>
        <w:spacing w:after="0" w:line="240" w:lineRule="auto"/>
        <w:jc w:val="center"/>
        <w:rPr>
          <w:rFonts w:ascii="Times New Roman" w:hAnsi="Times New Roman" w:cs="Times New Roman"/>
          <w:b/>
          <w:bCs/>
          <w:color w:val="000000"/>
          <w:sz w:val="20"/>
          <w:szCs w:val="20"/>
        </w:rPr>
      </w:pPr>
    </w:p>
    <w:p w:rsidR="00AC0135" w:rsidRDefault="00AC0135" w:rsidP="00736A8B">
      <w:pPr>
        <w:autoSpaceDE w:val="0"/>
        <w:autoSpaceDN w:val="0"/>
        <w:adjustRightInd w:val="0"/>
        <w:spacing w:after="0" w:line="240" w:lineRule="auto"/>
        <w:jc w:val="center"/>
        <w:rPr>
          <w:rFonts w:ascii="Times New Roman" w:hAnsi="Times New Roman" w:cs="Times New Roman"/>
          <w:b/>
          <w:bCs/>
          <w:color w:val="000000"/>
          <w:sz w:val="20"/>
          <w:szCs w:val="20"/>
        </w:rPr>
      </w:pPr>
    </w:p>
    <w:p w:rsidR="00AC0135" w:rsidRDefault="00AC0135" w:rsidP="00736A8B">
      <w:pPr>
        <w:autoSpaceDE w:val="0"/>
        <w:autoSpaceDN w:val="0"/>
        <w:adjustRightInd w:val="0"/>
        <w:spacing w:after="0" w:line="240" w:lineRule="auto"/>
        <w:jc w:val="center"/>
        <w:rPr>
          <w:rFonts w:ascii="Times New Roman" w:hAnsi="Times New Roman" w:cs="Times New Roman"/>
          <w:b/>
          <w:bCs/>
          <w:color w:val="000000"/>
          <w:sz w:val="20"/>
          <w:szCs w:val="20"/>
        </w:rPr>
      </w:pPr>
    </w:p>
    <w:p w:rsidR="00AC0135" w:rsidRDefault="00AC0135" w:rsidP="00736A8B">
      <w:pPr>
        <w:autoSpaceDE w:val="0"/>
        <w:autoSpaceDN w:val="0"/>
        <w:adjustRightInd w:val="0"/>
        <w:spacing w:after="0" w:line="240" w:lineRule="auto"/>
        <w:jc w:val="center"/>
        <w:rPr>
          <w:rFonts w:ascii="Times New Roman" w:hAnsi="Times New Roman" w:cs="Times New Roman"/>
          <w:b/>
          <w:bCs/>
          <w:color w:val="000000"/>
          <w:sz w:val="20"/>
          <w:szCs w:val="20"/>
        </w:rPr>
      </w:pPr>
    </w:p>
    <w:p w:rsidR="00AC0135" w:rsidRDefault="00AC0135" w:rsidP="00736A8B">
      <w:pPr>
        <w:autoSpaceDE w:val="0"/>
        <w:autoSpaceDN w:val="0"/>
        <w:adjustRightInd w:val="0"/>
        <w:spacing w:after="0" w:line="240" w:lineRule="auto"/>
        <w:jc w:val="center"/>
        <w:rPr>
          <w:rFonts w:ascii="Times New Roman" w:hAnsi="Times New Roman" w:cs="Times New Roman"/>
          <w:b/>
          <w:bCs/>
          <w:color w:val="000000"/>
          <w:sz w:val="20"/>
          <w:szCs w:val="20"/>
        </w:rPr>
      </w:pPr>
    </w:p>
    <w:p w:rsidR="00AC0135" w:rsidRDefault="00AC0135" w:rsidP="00736A8B">
      <w:pPr>
        <w:autoSpaceDE w:val="0"/>
        <w:autoSpaceDN w:val="0"/>
        <w:adjustRightInd w:val="0"/>
        <w:spacing w:after="0" w:line="240" w:lineRule="auto"/>
        <w:jc w:val="center"/>
        <w:rPr>
          <w:rFonts w:ascii="Times New Roman" w:hAnsi="Times New Roman" w:cs="Times New Roman"/>
          <w:b/>
          <w:bCs/>
          <w:color w:val="000000"/>
          <w:sz w:val="20"/>
          <w:szCs w:val="20"/>
        </w:rPr>
      </w:pPr>
    </w:p>
    <w:p w:rsidR="00AC0135" w:rsidRDefault="00AC0135" w:rsidP="00736A8B">
      <w:pPr>
        <w:autoSpaceDE w:val="0"/>
        <w:autoSpaceDN w:val="0"/>
        <w:adjustRightInd w:val="0"/>
        <w:spacing w:after="0" w:line="240" w:lineRule="auto"/>
        <w:jc w:val="center"/>
        <w:rPr>
          <w:rFonts w:ascii="Times New Roman" w:hAnsi="Times New Roman" w:cs="Times New Roman"/>
          <w:b/>
          <w:bCs/>
          <w:color w:val="000000"/>
          <w:sz w:val="20"/>
          <w:szCs w:val="20"/>
        </w:rPr>
      </w:pPr>
    </w:p>
    <w:p w:rsidR="00AC0135" w:rsidRDefault="00AC0135" w:rsidP="00736A8B">
      <w:pPr>
        <w:autoSpaceDE w:val="0"/>
        <w:autoSpaceDN w:val="0"/>
        <w:adjustRightInd w:val="0"/>
        <w:spacing w:after="0" w:line="240" w:lineRule="auto"/>
        <w:jc w:val="center"/>
        <w:rPr>
          <w:rFonts w:ascii="Times New Roman" w:hAnsi="Times New Roman" w:cs="Times New Roman"/>
          <w:b/>
          <w:bCs/>
          <w:color w:val="000000"/>
          <w:sz w:val="20"/>
          <w:szCs w:val="20"/>
        </w:rPr>
      </w:pPr>
    </w:p>
    <w:p w:rsidR="00AC0135" w:rsidRDefault="00AC0135" w:rsidP="00736A8B">
      <w:pPr>
        <w:autoSpaceDE w:val="0"/>
        <w:autoSpaceDN w:val="0"/>
        <w:adjustRightInd w:val="0"/>
        <w:spacing w:after="0" w:line="240" w:lineRule="auto"/>
        <w:jc w:val="center"/>
        <w:rPr>
          <w:rFonts w:ascii="Times New Roman" w:hAnsi="Times New Roman" w:cs="Times New Roman"/>
          <w:b/>
          <w:bCs/>
          <w:color w:val="000000"/>
          <w:sz w:val="20"/>
          <w:szCs w:val="20"/>
        </w:rPr>
      </w:pPr>
    </w:p>
    <w:p w:rsidR="00AC0135" w:rsidRDefault="00AC0135" w:rsidP="00736A8B">
      <w:pPr>
        <w:autoSpaceDE w:val="0"/>
        <w:autoSpaceDN w:val="0"/>
        <w:adjustRightInd w:val="0"/>
        <w:spacing w:after="0" w:line="240" w:lineRule="auto"/>
        <w:jc w:val="center"/>
        <w:rPr>
          <w:rFonts w:ascii="Times New Roman" w:hAnsi="Times New Roman" w:cs="Times New Roman"/>
          <w:b/>
          <w:bCs/>
          <w:color w:val="000000"/>
          <w:sz w:val="20"/>
          <w:szCs w:val="20"/>
        </w:rPr>
      </w:pPr>
    </w:p>
    <w:p w:rsidR="00AC0135" w:rsidRDefault="00AC0135" w:rsidP="00736A8B">
      <w:pPr>
        <w:autoSpaceDE w:val="0"/>
        <w:autoSpaceDN w:val="0"/>
        <w:adjustRightInd w:val="0"/>
        <w:spacing w:after="0" w:line="240" w:lineRule="auto"/>
        <w:jc w:val="center"/>
        <w:rPr>
          <w:rFonts w:ascii="Times New Roman" w:hAnsi="Times New Roman" w:cs="Times New Roman"/>
          <w:b/>
          <w:bCs/>
          <w:color w:val="000000"/>
          <w:sz w:val="20"/>
          <w:szCs w:val="20"/>
        </w:rPr>
      </w:pPr>
    </w:p>
    <w:p w:rsidR="00AC0135" w:rsidRDefault="00AC0135" w:rsidP="00736A8B">
      <w:pPr>
        <w:autoSpaceDE w:val="0"/>
        <w:autoSpaceDN w:val="0"/>
        <w:adjustRightInd w:val="0"/>
        <w:spacing w:after="0" w:line="240" w:lineRule="auto"/>
        <w:jc w:val="center"/>
        <w:rPr>
          <w:rFonts w:ascii="Times New Roman" w:hAnsi="Times New Roman" w:cs="Times New Roman"/>
          <w:b/>
          <w:bCs/>
          <w:color w:val="000000"/>
          <w:sz w:val="20"/>
          <w:szCs w:val="20"/>
        </w:rPr>
      </w:pPr>
    </w:p>
    <w:p w:rsidR="00AC0135" w:rsidRDefault="00AC0135" w:rsidP="00736A8B">
      <w:pPr>
        <w:autoSpaceDE w:val="0"/>
        <w:autoSpaceDN w:val="0"/>
        <w:adjustRightInd w:val="0"/>
        <w:spacing w:after="0" w:line="240" w:lineRule="auto"/>
        <w:jc w:val="center"/>
        <w:rPr>
          <w:rFonts w:ascii="Times New Roman" w:hAnsi="Times New Roman" w:cs="Times New Roman"/>
          <w:b/>
          <w:bCs/>
          <w:color w:val="000000"/>
          <w:sz w:val="20"/>
          <w:szCs w:val="20"/>
        </w:rPr>
      </w:pPr>
    </w:p>
    <w:p w:rsidR="00AC0135" w:rsidRDefault="00AC0135" w:rsidP="00736A8B">
      <w:pPr>
        <w:autoSpaceDE w:val="0"/>
        <w:autoSpaceDN w:val="0"/>
        <w:adjustRightInd w:val="0"/>
        <w:spacing w:after="0" w:line="240" w:lineRule="auto"/>
        <w:jc w:val="center"/>
        <w:rPr>
          <w:rFonts w:ascii="Times New Roman" w:hAnsi="Times New Roman" w:cs="Times New Roman"/>
          <w:b/>
          <w:bCs/>
          <w:color w:val="000000"/>
          <w:sz w:val="20"/>
          <w:szCs w:val="20"/>
        </w:rPr>
      </w:pPr>
    </w:p>
    <w:p w:rsidR="00AC0135" w:rsidRDefault="00AC0135" w:rsidP="00736A8B">
      <w:pPr>
        <w:autoSpaceDE w:val="0"/>
        <w:autoSpaceDN w:val="0"/>
        <w:adjustRightInd w:val="0"/>
        <w:spacing w:after="0" w:line="240" w:lineRule="auto"/>
        <w:jc w:val="center"/>
        <w:rPr>
          <w:rFonts w:ascii="Times New Roman" w:hAnsi="Times New Roman" w:cs="Times New Roman"/>
          <w:b/>
          <w:bCs/>
          <w:color w:val="000000"/>
          <w:sz w:val="20"/>
          <w:szCs w:val="20"/>
        </w:rPr>
      </w:pPr>
    </w:p>
    <w:p w:rsidR="00AC0135" w:rsidRDefault="00AC0135" w:rsidP="00736A8B">
      <w:pPr>
        <w:autoSpaceDE w:val="0"/>
        <w:autoSpaceDN w:val="0"/>
        <w:adjustRightInd w:val="0"/>
        <w:spacing w:after="0" w:line="240" w:lineRule="auto"/>
        <w:jc w:val="center"/>
        <w:rPr>
          <w:rFonts w:ascii="Times New Roman" w:hAnsi="Times New Roman" w:cs="Times New Roman"/>
          <w:b/>
          <w:bCs/>
          <w:color w:val="000000"/>
          <w:sz w:val="20"/>
          <w:szCs w:val="20"/>
        </w:rPr>
      </w:pPr>
    </w:p>
    <w:p w:rsidR="00AC0135" w:rsidRDefault="00AC0135" w:rsidP="00736A8B">
      <w:pPr>
        <w:autoSpaceDE w:val="0"/>
        <w:autoSpaceDN w:val="0"/>
        <w:adjustRightInd w:val="0"/>
        <w:spacing w:after="0" w:line="240" w:lineRule="auto"/>
        <w:jc w:val="center"/>
        <w:rPr>
          <w:rFonts w:ascii="Times New Roman" w:hAnsi="Times New Roman" w:cs="Times New Roman"/>
          <w:b/>
          <w:bCs/>
          <w:color w:val="000000"/>
          <w:sz w:val="20"/>
          <w:szCs w:val="20"/>
        </w:rPr>
      </w:pPr>
    </w:p>
    <w:p w:rsidR="00AC0135" w:rsidRDefault="00AC0135" w:rsidP="00736A8B">
      <w:pPr>
        <w:autoSpaceDE w:val="0"/>
        <w:autoSpaceDN w:val="0"/>
        <w:adjustRightInd w:val="0"/>
        <w:spacing w:after="0" w:line="240" w:lineRule="auto"/>
        <w:jc w:val="center"/>
        <w:rPr>
          <w:rFonts w:ascii="Times New Roman" w:hAnsi="Times New Roman" w:cs="Times New Roman"/>
          <w:b/>
          <w:bCs/>
          <w:color w:val="000000"/>
          <w:sz w:val="20"/>
          <w:szCs w:val="20"/>
        </w:rPr>
      </w:pPr>
    </w:p>
    <w:p w:rsidR="00AC0135" w:rsidRDefault="00AC0135" w:rsidP="00736A8B">
      <w:pPr>
        <w:autoSpaceDE w:val="0"/>
        <w:autoSpaceDN w:val="0"/>
        <w:adjustRightInd w:val="0"/>
        <w:spacing w:after="0" w:line="240" w:lineRule="auto"/>
        <w:jc w:val="center"/>
        <w:rPr>
          <w:rFonts w:ascii="Times New Roman" w:hAnsi="Times New Roman" w:cs="Times New Roman"/>
          <w:b/>
          <w:bCs/>
          <w:color w:val="000000"/>
          <w:sz w:val="20"/>
          <w:szCs w:val="20"/>
        </w:rPr>
      </w:pPr>
    </w:p>
    <w:p w:rsidR="00AC0135" w:rsidRDefault="00AC0135" w:rsidP="00736A8B">
      <w:pPr>
        <w:autoSpaceDE w:val="0"/>
        <w:autoSpaceDN w:val="0"/>
        <w:adjustRightInd w:val="0"/>
        <w:spacing w:after="0" w:line="240" w:lineRule="auto"/>
        <w:jc w:val="center"/>
        <w:rPr>
          <w:rFonts w:ascii="Times New Roman" w:hAnsi="Times New Roman" w:cs="Times New Roman"/>
          <w:b/>
          <w:bCs/>
          <w:color w:val="000000"/>
          <w:sz w:val="20"/>
          <w:szCs w:val="20"/>
        </w:rPr>
      </w:pPr>
    </w:p>
    <w:p w:rsidR="00AC0135" w:rsidRDefault="00AC0135" w:rsidP="00736A8B">
      <w:pPr>
        <w:autoSpaceDE w:val="0"/>
        <w:autoSpaceDN w:val="0"/>
        <w:adjustRightInd w:val="0"/>
        <w:spacing w:after="0" w:line="240" w:lineRule="auto"/>
        <w:jc w:val="center"/>
        <w:rPr>
          <w:rFonts w:ascii="Times New Roman" w:hAnsi="Times New Roman" w:cs="Times New Roman"/>
          <w:b/>
          <w:bCs/>
          <w:color w:val="000000"/>
          <w:sz w:val="20"/>
          <w:szCs w:val="20"/>
        </w:rPr>
      </w:pPr>
    </w:p>
    <w:p w:rsidR="00AC0135" w:rsidRDefault="00AC0135" w:rsidP="00736A8B">
      <w:pPr>
        <w:autoSpaceDE w:val="0"/>
        <w:autoSpaceDN w:val="0"/>
        <w:adjustRightInd w:val="0"/>
        <w:spacing w:after="0" w:line="240" w:lineRule="auto"/>
        <w:jc w:val="center"/>
        <w:rPr>
          <w:rFonts w:ascii="Times New Roman" w:hAnsi="Times New Roman" w:cs="Times New Roman"/>
          <w:b/>
          <w:bCs/>
          <w:color w:val="000000"/>
          <w:sz w:val="20"/>
          <w:szCs w:val="20"/>
        </w:rPr>
      </w:pPr>
    </w:p>
    <w:p w:rsidR="00AC0135" w:rsidRDefault="00AC0135" w:rsidP="00736A8B">
      <w:pPr>
        <w:autoSpaceDE w:val="0"/>
        <w:autoSpaceDN w:val="0"/>
        <w:adjustRightInd w:val="0"/>
        <w:spacing w:after="0" w:line="240" w:lineRule="auto"/>
        <w:jc w:val="center"/>
        <w:rPr>
          <w:rFonts w:ascii="Times New Roman" w:hAnsi="Times New Roman" w:cs="Times New Roman"/>
          <w:b/>
          <w:bCs/>
          <w:color w:val="000000"/>
          <w:sz w:val="20"/>
          <w:szCs w:val="20"/>
        </w:rPr>
      </w:pPr>
    </w:p>
    <w:p w:rsidR="00AC0135" w:rsidRDefault="00AC0135" w:rsidP="00736A8B">
      <w:pPr>
        <w:autoSpaceDE w:val="0"/>
        <w:autoSpaceDN w:val="0"/>
        <w:adjustRightInd w:val="0"/>
        <w:spacing w:after="0" w:line="240" w:lineRule="auto"/>
        <w:jc w:val="center"/>
        <w:rPr>
          <w:rFonts w:ascii="Times New Roman" w:hAnsi="Times New Roman" w:cs="Times New Roman"/>
          <w:b/>
          <w:bCs/>
          <w:color w:val="000000"/>
          <w:sz w:val="20"/>
          <w:szCs w:val="20"/>
        </w:rPr>
      </w:pPr>
    </w:p>
    <w:p w:rsidR="00AC0135" w:rsidRDefault="00AC0135" w:rsidP="00736A8B">
      <w:pPr>
        <w:autoSpaceDE w:val="0"/>
        <w:autoSpaceDN w:val="0"/>
        <w:adjustRightInd w:val="0"/>
        <w:spacing w:after="0" w:line="240" w:lineRule="auto"/>
        <w:jc w:val="center"/>
        <w:rPr>
          <w:rFonts w:ascii="Times New Roman" w:hAnsi="Times New Roman" w:cs="Times New Roman"/>
          <w:b/>
          <w:bCs/>
          <w:color w:val="000000"/>
          <w:sz w:val="20"/>
          <w:szCs w:val="20"/>
        </w:rPr>
      </w:pPr>
    </w:p>
    <w:p w:rsidR="00AC0135" w:rsidRDefault="00AC0135" w:rsidP="00736A8B">
      <w:pPr>
        <w:autoSpaceDE w:val="0"/>
        <w:autoSpaceDN w:val="0"/>
        <w:adjustRightInd w:val="0"/>
        <w:spacing w:after="0" w:line="240" w:lineRule="auto"/>
        <w:jc w:val="center"/>
        <w:rPr>
          <w:rFonts w:ascii="Times New Roman" w:hAnsi="Times New Roman" w:cs="Times New Roman"/>
          <w:b/>
          <w:bCs/>
          <w:color w:val="000000"/>
          <w:sz w:val="20"/>
          <w:szCs w:val="20"/>
        </w:rPr>
      </w:pPr>
    </w:p>
    <w:p w:rsidR="00AC0135" w:rsidRDefault="00AC0135" w:rsidP="00736A8B">
      <w:pPr>
        <w:autoSpaceDE w:val="0"/>
        <w:autoSpaceDN w:val="0"/>
        <w:adjustRightInd w:val="0"/>
        <w:spacing w:after="0" w:line="240" w:lineRule="auto"/>
        <w:jc w:val="center"/>
        <w:rPr>
          <w:rFonts w:ascii="Times New Roman" w:hAnsi="Times New Roman" w:cs="Times New Roman"/>
          <w:b/>
          <w:bCs/>
          <w:color w:val="000000"/>
          <w:sz w:val="20"/>
          <w:szCs w:val="20"/>
        </w:rPr>
      </w:pPr>
    </w:p>
    <w:p w:rsidR="00AC0135" w:rsidRDefault="00AC0135" w:rsidP="00736A8B">
      <w:pPr>
        <w:autoSpaceDE w:val="0"/>
        <w:autoSpaceDN w:val="0"/>
        <w:adjustRightInd w:val="0"/>
        <w:spacing w:after="0" w:line="240" w:lineRule="auto"/>
        <w:jc w:val="center"/>
        <w:rPr>
          <w:rFonts w:ascii="Times New Roman" w:hAnsi="Times New Roman" w:cs="Times New Roman"/>
          <w:b/>
          <w:bCs/>
          <w:color w:val="000000"/>
          <w:sz w:val="20"/>
          <w:szCs w:val="20"/>
        </w:rPr>
      </w:pPr>
    </w:p>
    <w:p w:rsidR="00AC0135" w:rsidRDefault="00AC0135" w:rsidP="00736A8B">
      <w:pPr>
        <w:autoSpaceDE w:val="0"/>
        <w:autoSpaceDN w:val="0"/>
        <w:adjustRightInd w:val="0"/>
        <w:spacing w:after="0" w:line="240" w:lineRule="auto"/>
        <w:jc w:val="center"/>
        <w:rPr>
          <w:rFonts w:ascii="Times New Roman" w:hAnsi="Times New Roman" w:cs="Times New Roman"/>
          <w:b/>
          <w:bCs/>
          <w:color w:val="000000"/>
          <w:sz w:val="20"/>
          <w:szCs w:val="20"/>
        </w:rPr>
      </w:pPr>
    </w:p>
    <w:p w:rsidR="00AC0135" w:rsidRDefault="00AC0135" w:rsidP="00736A8B">
      <w:pPr>
        <w:autoSpaceDE w:val="0"/>
        <w:autoSpaceDN w:val="0"/>
        <w:adjustRightInd w:val="0"/>
        <w:spacing w:after="0" w:line="240" w:lineRule="auto"/>
        <w:jc w:val="center"/>
        <w:rPr>
          <w:rFonts w:ascii="Times New Roman" w:hAnsi="Times New Roman" w:cs="Times New Roman"/>
          <w:b/>
          <w:bCs/>
          <w:color w:val="000000"/>
          <w:sz w:val="20"/>
          <w:szCs w:val="20"/>
        </w:rPr>
      </w:pPr>
    </w:p>
    <w:p w:rsidR="00AC0135" w:rsidRDefault="00AC0135" w:rsidP="00736A8B">
      <w:pPr>
        <w:autoSpaceDE w:val="0"/>
        <w:autoSpaceDN w:val="0"/>
        <w:adjustRightInd w:val="0"/>
        <w:spacing w:after="0" w:line="240" w:lineRule="auto"/>
        <w:jc w:val="center"/>
        <w:rPr>
          <w:rFonts w:ascii="Times New Roman" w:hAnsi="Times New Roman" w:cs="Times New Roman"/>
          <w:b/>
          <w:bCs/>
          <w:color w:val="000000"/>
          <w:sz w:val="20"/>
          <w:szCs w:val="20"/>
        </w:rPr>
      </w:pPr>
    </w:p>
    <w:p w:rsidR="00AC0135" w:rsidRDefault="00AC0135" w:rsidP="00736A8B">
      <w:pPr>
        <w:autoSpaceDE w:val="0"/>
        <w:autoSpaceDN w:val="0"/>
        <w:adjustRightInd w:val="0"/>
        <w:spacing w:after="0" w:line="240" w:lineRule="auto"/>
        <w:jc w:val="center"/>
        <w:rPr>
          <w:rFonts w:ascii="Times New Roman" w:hAnsi="Times New Roman" w:cs="Times New Roman"/>
          <w:b/>
          <w:bCs/>
          <w:color w:val="000000"/>
          <w:sz w:val="20"/>
          <w:szCs w:val="20"/>
        </w:rPr>
        <w:sectPr w:rsidR="00AC0135" w:rsidSect="00AC0135">
          <w:pgSz w:w="16838" w:h="11906" w:orient="landscape"/>
          <w:pgMar w:top="907" w:right="720" w:bottom="850" w:left="1138" w:header="360" w:footer="706" w:gutter="0"/>
          <w:cols w:space="708"/>
          <w:docGrid w:linePitch="360"/>
        </w:sectPr>
      </w:pPr>
    </w:p>
    <w:p w:rsidR="00AC0135" w:rsidRDefault="00677C72" w:rsidP="00736A8B">
      <w:pPr>
        <w:autoSpaceDE w:val="0"/>
        <w:autoSpaceDN w:val="0"/>
        <w:adjustRightInd w:val="0"/>
        <w:spacing w:after="0" w:line="240" w:lineRule="auto"/>
        <w:jc w:val="center"/>
        <w:rPr>
          <w:rFonts w:ascii="Times New Roman" w:eastAsia="Times New Roman" w:hAnsi="Times New Roman" w:cs="Times New Roman"/>
          <w:b/>
          <w:color w:val="000000"/>
          <w:szCs w:val="20"/>
          <w:lang w:eastAsia="ru-RU"/>
        </w:rPr>
      </w:pPr>
      <w:r w:rsidRPr="00AC0135">
        <w:rPr>
          <w:rFonts w:ascii="Times New Roman" w:eastAsia="Times New Roman" w:hAnsi="Times New Roman" w:cs="Times New Roman"/>
          <w:b/>
          <w:color w:val="000000"/>
          <w:szCs w:val="20"/>
          <w:lang w:eastAsia="ru-RU"/>
        </w:rPr>
        <w:lastRenderedPageBreak/>
        <w:t xml:space="preserve">Рекомендации по работе с бетонным основанием </w:t>
      </w:r>
    </w:p>
    <w:p w:rsidR="00736A8B" w:rsidRPr="00AC0135" w:rsidRDefault="00677C72" w:rsidP="00736A8B">
      <w:pPr>
        <w:autoSpaceDE w:val="0"/>
        <w:autoSpaceDN w:val="0"/>
        <w:adjustRightInd w:val="0"/>
        <w:spacing w:after="0" w:line="240" w:lineRule="auto"/>
        <w:jc w:val="center"/>
        <w:rPr>
          <w:rFonts w:ascii="Times New Roman" w:eastAsia="Times New Roman" w:hAnsi="Times New Roman" w:cs="Times New Roman"/>
          <w:b/>
          <w:color w:val="000000"/>
          <w:szCs w:val="20"/>
          <w:lang w:eastAsia="ru-RU"/>
        </w:rPr>
      </w:pPr>
      <w:r w:rsidRPr="00AC0135">
        <w:rPr>
          <w:rFonts w:ascii="Times New Roman" w:eastAsia="Times New Roman" w:hAnsi="Times New Roman" w:cs="Times New Roman"/>
          <w:b/>
          <w:color w:val="000000"/>
          <w:szCs w:val="20"/>
          <w:lang w:eastAsia="ru-RU"/>
        </w:rPr>
        <w:t xml:space="preserve">для </w:t>
      </w:r>
      <w:r w:rsidR="00AC0135">
        <w:rPr>
          <w:rFonts w:ascii="Times New Roman" w:eastAsia="Times New Roman" w:hAnsi="Times New Roman" w:cs="Times New Roman"/>
          <w:b/>
          <w:color w:val="000000"/>
          <w:szCs w:val="20"/>
          <w:lang w:eastAsia="ru-RU"/>
        </w:rPr>
        <w:t xml:space="preserve">СИСТЕМ НАПОЛЬНЫХ СПОРТИВНЫХ ПОКРЫТИЙ </w:t>
      </w:r>
      <w:r w:rsidR="00AC0135">
        <w:rPr>
          <w:rFonts w:ascii="Times New Roman" w:eastAsia="Times New Roman" w:hAnsi="Times New Roman" w:cs="Times New Roman"/>
          <w:b/>
          <w:color w:val="000000"/>
          <w:szCs w:val="20"/>
          <w:lang w:val="en-US" w:eastAsia="ru-RU"/>
        </w:rPr>
        <w:t>ROBBINS</w:t>
      </w:r>
      <w:r w:rsidR="00AC0135" w:rsidRPr="00AC0135">
        <w:rPr>
          <w:rFonts w:ascii="Times New Roman" w:eastAsia="Times New Roman" w:hAnsi="Times New Roman" w:cs="Times New Roman"/>
          <w:b/>
          <w:color w:val="000000"/>
          <w:szCs w:val="20"/>
          <w:lang w:eastAsia="ru-RU"/>
        </w:rPr>
        <w:t>.</w:t>
      </w:r>
    </w:p>
    <w:p w:rsidR="00677C72" w:rsidRPr="00FB63D9" w:rsidRDefault="00677C72" w:rsidP="00736A8B">
      <w:pPr>
        <w:autoSpaceDE w:val="0"/>
        <w:autoSpaceDN w:val="0"/>
        <w:adjustRightInd w:val="0"/>
        <w:spacing w:after="0" w:line="240" w:lineRule="auto"/>
        <w:jc w:val="center"/>
        <w:rPr>
          <w:rFonts w:ascii="Times New Roman" w:hAnsi="Times New Roman" w:cs="Times New Roman"/>
          <w:b/>
          <w:bCs/>
          <w:color w:val="000000"/>
          <w:sz w:val="20"/>
          <w:szCs w:val="20"/>
        </w:rPr>
      </w:pPr>
    </w:p>
    <w:p w:rsidR="00736A8B" w:rsidRPr="00FB63D9" w:rsidRDefault="00677C72" w:rsidP="00736A8B">
      <w:pPr>
        <w:autoSpaceDE w:val="0"/>
        <w:autoSpaceDN w:val="0"/>
        <w:adjustRightInd w:val="0"/>
        <w:spacing w:after="0" w:line="240" w:lineRule="auto"/>
        <w:rPr>
          <w:rFonts w:ascii="Times New Roman" w:hAnsi="Times New Roman" w:cs="Times New Roman"/>
          <w:b/>
          <w:bCs/>
          <w:color w:val="000000"/>
          <w:sz w:val="20"/>
          <w:szCs w:val="20"/>
        </w:rPr>
      </w:pPr>
      <w:r w:rsidRPr="00FB63D9">
        <w:rPr>
          <w:rFonts w:ascii="Times New Roman" w:hAnsi="Times New Roman" w:cs="Times New Roman"/>
          <w:b/>
          <w:bCs/>
          <w:color w:val="000000"/>
          <w:sz w:val="20"/>
          <w:szCs w:val="20"/>
        </w:rPr>
        <w:t>Часть</w:t>
      </w:r>
      <w:r w:rsidR="00736A8B" w:rsidRPr="00FB63D9">
        <w:rPr>
          <w:rFonts w:ascii="Times New Roman" w:hAnsi="Times New Roman" w:cs="Times New Roman"/>
          <w:b/>
          <w:bCs/>
          <w:color w:val="000000"/>
          <w:sz w:val="20"/>
          <w:szCs w:val="20"/>
        </w:rPr>
        <w:t xml:space="preserve"> 1</w:t>
      </w:r>
      <w:r w:rsidRPr="00FB63D9">
        <w:rPr>
          <w:rFonts w:ascii="Times New Roman" w:hAnsi="Times New Roman" w:cs="Times New Roman"/>
          <w:b/>
          <w:bCs/>
          <w:color w:val="000000"/>
          <w:sz w:val="20"/>
          <w:szCs w:val="20"/>
        </w:rPr>
        <w:t xml:space="preserve"> – ОБЩЕЕ ОПИСАНИЕ</w:t>
      </w:r>
    </w:p>
    <w:p w:rsidR="00677C72" w:rsidRPr="00FB63D9" w:rsidRDefault="00677C72" w:rsidP="00736A8B">
      <w:pPr>
        <w:autoSpaceDE w:val="0"/>
        <w:autoSpaceDN w:val="0"/>
        <w:adjustRightInd w:val="0"/>
        <w:spacing w:after="0" w:line="240" w:lineRule="auto"/>
        <w:rPr>
          <w:rFonts w:ascii="Times New Roman" w:hAnsi="Times New Roman" w:cs="Times New Roman"/>
          <w:b/>
          <w:bCs/>
          <w:color w:val="000000"/>
          <w:sz w:val="20"/>
          <w:szCs w:val="20"/>
        </w:rPr>
      </w:pPr>
    </w:p>
    <w:p w:rsidR="00736A8B" w:rsidRPr="00FB63D9" w:rsidRDefault="00736A8B" w:rsidP="00E232C9">
      <w:pPr>
        <w:autoSpaceDE w:val="0"/>
        <w:autoSpaceDN w:val="0"/>
        <w:adjustRightInd w:val="0"/>
        <w:spacing w:after="0" w:line="240" w:lineRule="auto"/>
        <w:jc w:val="both"/>
        <w:rPr>
          <w:rFonts w:ascii="Times New Roman" w:hAnsi="Times New Roman" w:cs="Times New Roman"/>
          <w:color w:val="000000"/>
          <w:sz w:val="20"/>
          <w:szCs w:val="20"/>
        </w:rPr>
      </w:pPr>
      <w:r w:rsidRPr="00FB63D9">
        <w:rPr>
          <w:rFonts w:ascii="Times New Roman" w:hAnsi="Times New Roman" w:cs="Times New Roman"/>
          <w:color w:val="000000"/>
          <w:sz w:val="20"/>
          <w:szCs w:val="20"/>
        </w:rPr>
        <w:t xml:space="preserve">1. </w:t>
      </w:r>
      <w:r w:rsidR="00677C72" w:rsidRPr="00FB63D9">
        <w:rPr>
          <w:rFonts w:ascii="Times New Roman" w:hAnsi="Times New Roman" w:cs="Times New Roman"/>
          <w:color w:val="000000"/>
          <w:sz w:val="20"/>
          <w:szCs w:val="20"/>
        </w:rPr>
        <w:tab/>
      </w:r>
      <w:r w:rsidR="00E232C9" w:rsidRPr="00FB63D9">
        <w:rPr>
          <w:rFonts w:ascii="Times New Roman" w:hAnsi="Times New Roman" w:cs="Times New Roman"/>
          <w:color w:val="000000"/>
          <w:sz w:val="20"/>
          <w:szCs w:val="20"/>
        </w:rPr>
        <w:t xml:space="preserve">Определите полную толщину системы, </w:t>
      </w:r>
      <w:r w:rsidR="00E232C9" w:rsidRPr="00FB63D9">
        <w:rPr>
          <w:rFonts w:ascii="Times New Roman" w:hAnsi="Times New Roman" w:cs="Times New Roman"/>
          <w:i/>
          <w:color w:val="000000"/>
          <w:sz w:val="20"/>
          <w:szCs w:val="20"/>
        </w:rPr>
        <w:t>включая любые упругие элементы, лаги, фанеру, кленовый паркет</w:t>
      </w:r>
      <w:r w:rsidR="00E232C9" w:rsidRPr="00FB63D9">
        <w:rPr>
          <w:rFonts w:ascii="Times New Roman" w:hAnsi="Times New Roman" w:cs="Times New Roman"/>
          <w:color w:val="000000"/>
          <w:sz w:val="20"/>
          <w:szCs w:val="20"/>
        </w:rPr>
        <w:t>: включите элементы, конкретные для выбранной системы.</w:t>
      </w:r>
    </w:p>
    <w:p w:rsidR="00E232C9" w:rsidRPr="00FB63D9" w:rsidRDefault="00E232C9" w:rsidP="00677C72">
      <w:pPr>
        <w:autoSpaceDE w:val="0"/>
        <w:autoSpaceDN w:val="0"/>
        <w:adjustRightInd w:val="0"/>
        <w:spacing w:after="0" w:line="240" w:lineRule="auto"/>
        <w:jc w:val="both"/>
        <w:rPr>
          <w:rFonts w:ascii="Times New Roman" w:hAnsi="Times New Roman" w:cs="Times New Roman"/>
          <w:color w:val="000000"/>
          <w:sz w:val="20"/>
          <w:szCs w:val="20"/>
        </w:rPr>
      </w:pPr>
    </w:p>
    <w:p w:rsidR="00E232C9" w:rsidRPr="00FB63D9" w:rsidRDefault="00736A8B" w:rsidP="00677C72">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FB63D9">
        <w:rPr>
          <w:rFonts w:ascii="Times New Roman" w:hAnsi="Times New Roman" w:cs="Times New Roman"/>
          <w:color w:val="000000"/>
          <w:sz w:val="20"/>
          <w:szCs w:val="20"/>
        </w:rPr>
        <w:t xml:space="preserve">2. </w:t>
      </w:r>
      <w:r w:rsidR="00677C72" w:rsidRPr="00FB63D9">
        <w:rPr>
          <w:rFonts w:ascii="Times New Roman" w:hAnsi="Times New Roman" w:cs="Times New Roman"/>
          <w:color w:val="000000"/>
          <w:sz w:val="20"/>
          <w:szCs w:val="20"/>
        </w:rPr>
        <w:tab/>
      </w:r>
      <w:r w:rsidR="00E232C9" w:rsidRPr="00FB63D9">
        <w:rPr>
          <w:rFonts w:ascii="Times New Roman" w:eastAsia="Times New Roman" w:hAnsi="Times New Roman" w:cs="Times New Roman"/>
          <w:color w:val="000000"/>
          <w:sz w:val="20"/>
          <w:szCs w:val="20"/>
          <w:lang w:eastAsia="ru-RU"/>
        </w:rPr>
        <w:t>Допуск отклонения плоскости поверхности от горизонтали</w:t>
      </w:r>
      <w:proofErr w:type="gramStart"/>
      <w:r w:rsidR="00E232C9" w:rsidRPr="00FB63D9">
        <w:rPr>
          <w:rFonts w:ascii="Times New Roman" w:eastAsia="Times New Roman" w:hAnsi="Times New Roman" w:cs="Times New Roman"/>
          <w:color w:val="000000"/>
          <w:sz w:val="20"/>
          <w:szCs w:val="20"/>
          <w:lang w:eastAsia="ru-RU"/>
        </w:rPr>
        <w:t xml:space="preserve"> :</w:t>
      </w:r>
      <w:proofErr w:type="gramEnd"/>
      <w:r w:rsidR="00E232C9" w:rsidRPr="00FB63D9">
        <w:rPr>
          <w:rFonts w:ascii="Times New Roman" w:eastAsia="Times New Roman" w:hAnsi="Times New Roman" w:cs="Times New Roman"/>
          <w:color w:val="000000"/>
          <w:sz w:val="20"/>
          <w:szCs w:val="20"/>
          <w:lang w:eastAsia="ru-RU"/>
        </w:rPr>
        <w:t xml:space="preserve"> 1/8” (3 мм) в радиусе 10' (3 м). </w:t>
      </w:r>
    </w:p>
    <w:p w:rsidR="00E232C9" w:rsidRPr="00FB63D9" w:rsidRDefault="00E232C9" w:rsidP="00677C72">
      <w:pPr>
        <w:autoSpaceDE w:val="0"/>
        <w:autoSpaceDN w:val="0"/>
        <w:adjustRightInd w:val="0"/>
        <w:spacing w:after="0" w:line="240" w:lineRule="auto"/>
        <w:jc w:val="both"/>
        <w:rPr>
          <w:rFonts w:ascii="Times New Roman" w:hAnsi="Times New Roman" w:cs="Times New Roman"/>
          <w:color w:val="000000"/>
          <w:sz w:val="20"/>
          <w:szCs w:val="20"/>
        </w:rPr>
      </w:pPr>
    </w:p>
    <w:p w:rsidR="00736A8B" w:rsidRPr="00FB63D9" w:rsidRDefault="00736A8B" w:rsidP="00677C72">
      <w:pPr>
        <w:autoSpaceDE w:val="0"/>
        <w:autoSpaceDN w:val="0"/>
        <w:adjustRightInd w:val="0"/>
        <w:spacing w:after="0" w:line="240" w:lineRule="auto"/>
        <w:jc w:val="both"/>
        <w:rPr>
          <w:rFonts w:ascii="Times New Roman" w:hAnsi="Times New Roman" w:cs="Times New Roman"/>
          <w:color w:val="000000"/>
          <w:sz w:val="20"/>
          <w:szCs w:val="20"/>
        </w:rPr>
      </w:pPr>
      <w:r w:rsidRPr="00FB63D9">
        <w:rPr>
          <w:rFonts w:ascii="Times New Roman" w:hAnsi="Times New Roman" w:cs="Times New Roman"/>
          <w:color w:val="000000"/>
          <w:sz w:val="20"/>
          <w:szCs w:val="20"/>
        </w:rPr>
        <w:t xml:space="preserve">3. </w:t>
      </w:r>
      <w:r w:rsidR="00677C72" w:rsidRPr="00FB63D9">
        <w:rPr>
          <w:rFonts w:ascii="Times New Roman" w:hAnsi="Times New Roman" w:cs="Times New Roman"/>
          <w:color w:val="000000"/>
          <w:sz w:val="20"/>
          <w:szCs w:val="20"/>
        </w:rPr>
        <w:tab/>
      </w:r>
      <w:r w:rsidR="00E232C9" w:rsidRPr="00FB63D9">
        <w:rPr>
          <w:rFonts w:ascii="Times New Roman" w:hAnsi="Times New Roman" w:cs="Times New Roman"/>
          <w:color w:val="000000"/>
          <w:sz w:val="20"/>
          <w:szCs w:val="20"/>
        </w:rPr>
        <w:t>Выравнивающая стяжка</w:t>
      </w:r>
      <w:r w:rsidRPr="00FB63D9">
        <w:rPr>
          <w:rFonts w:ascii="Times New Roman" w:hAnsi="Times New Roman" w:cs="Times New Roman"/>
          <w:color w:val="000000"/>
          <w:sz w:val="20"/>
          <w:szCs w:val="20"/>
        </w:rPr>
        <w:t>...........</w:t>
      </w:r>
      <w:r w:rsidR="00E232C9" w:rsidRPr="00FB63D9">
        <w:rPr>
          <w:rFonts w:ascii="Times New Roman" w:hAnsi="Times New Roman" w:cs="Times New Roman"/>
          <w:color w:val="000000"/>
          <w:sz w:val="20"/>
          <w:szCs w:val="20"/>
        </w:rPr>
        <w:t>...................………………………...</w:t>
      </w:r>
      <w:r w:rsidRPr="00FB63D9">
        <w:rPr>
          <w:rFonts w:ascii="Times New Roman" w:hAnsi="Times New Roman" w:cs="Times New Roman"/>
          <w:color w:val="000000"/>
          <w:sz w:val="20"/>
          <w:szCs w:val="20"/>
        </w:rPr>
        <w:t>............................................</w:t>
      </w:r>
      <w:r w:rsidRPr="00FB63D9">
        <w:rPr>
          <w:rFonts w:ascii="Times New Roman" w:hAnsi="Times New Roman" w:cs="Times New Roman"/>
          <w:color w:val="000000"/>
          <w:sz w:val="20"/>
          <w:szCs w:val="20"/>
          <w:lang w:val="en-US"/>
        </w:rPr>
        <w:t>Section</w:t>
      </w:r>
      <w:r w:rsidRPr="00FB63D9">
        <w:rPr>
          <w:rFonts w:ascii="Times New Roman" w:hAnsi="Times New Roman" w:cs="Times New Roman"/>
          <w:color w:val="000000"/>
          <w:sz w:val="20"/>
          <w:szCs w:val="20"/>
        </w:rPr>
        <w:t xml:space="preserve"> 03500</w:t>
      </w:r>
    </w:p>
    <w:p w:rsidR="00736A8B" w:rsidRPr="00FB63D9" w:rsidRDefault="00E232C9" w:rsidP="00E232C9">
      <w:pPr>
        <w:autoSpaceDE w:val="0"/>
        <w:autoSpaceDN w:val="0"/>
        <w:adjustRightInd w:val="0"/>
        <w:spacing w:after="0" w:line="240" w:lineRule="auto"/>
        <w:jc w:val="both"/>
        <w:rPr>
          <w:rFonts w:ascii="Times New Roman" w:hAnsi="Times New Roman" w:cs="Times New Roman"/>
          <w:color w:val="000000"/>
          <w:sz w:val="20"/>
          <w:szCs w:val="20"/>
        </w:rPr>
      </w:pPr>
      <w:r w:rsidRPr="00FB63D9">
        <w:rPr>
          <w:rFonts w:ascii="Times New Roman" w:hAnsi="Times New Roman" w:cs="Times New Roman"/>
          <w:color w:val="000000"/>
          <w:sz w:val="20"/>
          <w:szCs w:val="20"/>
        </w:rPr>
        <w:t>ВНИМАНИЕ</w:t>
      </w:r>
      <w:r w:rsidR="00736A8B" w:rsidRPr="00FB63D9">
        <w:rPr>
          <w:rFonts w:ascii="Times New Roman" w:hAnsi="Times New Roman" w:cs="Times New Roman"/>
          <w:color w:val="000000"/>
          <w:sz w:val="20"/>
          <w:szCs w:val="20"/>
        </w:rPr>
        <w:t xml:space="preserve">: </w:t>
      </w:r>
      <w:r w:rsidRPr="00FB63D9">
        <w:rPr>
          <w:rFonts w:ascii="Times New Roman" w:hAnsi="Times New Roman" w:cs="Times New Roman"/>
          <w:color w:val="000000"/>
          <w:sz w:val="20"/>
          <w:szCs w:val="20"/>
        </w:rPr>
        <w:t xml:space="preserve">Выравнивающая стяжка должна быть на цементной основе и иметь компрессионную прочность не менее 4100 </w:t>
      </w:r>
      <w:r w:rsidRPr="00FB63D9">
        <w:rPr>
          <w:rFonts w:ascii="Times New Roman" w:hAnsi="Times New Roman" w:cs="Times New Roman"/>
          <w:color w:val="000000"/>
          <w:sz w:val="20"/>
          <w:szCs w:val="20"/>
          <w:lang w:val="en-US"/>
        </w:rPr>
        <w:t>psi</w:t>
      </w:r>
      <w:r w:rsidRPr="00FB63D9">
        <w:rPr>
          <w:rFonts w:ascii="Times New Roman" w:hAnsi="Times New Roman" w:cs="Times New Roman"/>
          <w:color w:val="000000"/>
          <w:sz w:val="20"/>
          <w:szCs w:val="20"/>
        </w:rPr>
        <w:t xml:space="preserve"> (28 250 Мпа) после 7 дней высыхания.</w:t>
      </w:r>
    </w:p>
    <w:p w:rsidR="00736A8B" w:rsidRPr="00FB63D9" w:rsidRDefault="00E232C9" w:rsidP="00E232C9">
      <w:pPr>
        <w:autoSpaceDE w:val="0"/>
        <w:autoSpaceDN w:val="0"/>
        <w:adjustRightInd w:val="0"/>
        <w:spacing w:after="0" w:line="240" w:lineRule="auto"/>
        <w:jc w:val="both"/>
        <w:rPr>
          <w:rFonts w:ascii="Times New Roman" w:hAnsi="Times New Roman" w:cs="Times New Roman"/>
          <w:color w:val="000000"/>
          <w:sz w:val="20"/>
          <w:szCs w:val="20"/>
        </w:rPr>
      </w:pPr>
      <w:r w:rsidRPr="00FB63D9">
        <w:rPr>
          <w:rFonts w:ascii="Times New Roman" w:hAnsi="Times New Roman" w:cs="Times New Roman"/>
          <w:color w:val="000000"/>
          <w:sz w:val="20"/>
          <w:szCs w:val="20"/>
        </w:rPr>
        <w:t>ВНИМАНИЕ</w:t>
      </w:r>
      <w:r w:rsidR="00736A8B" w:rsidRPr="00FB63D9">
        <w:rPr>
          <w:rFonts w:ascii="Times New Roman" w:hAnsi="Times New Roman" w:cs="Times New Roman"/>
          <w:color w:val="000000"/>
          <w:sz w:val="20"/>
          <w:szCs w:val="20"/>
        </w:rPr>
        <w:t xml:space="preserve">: </w:t>
      </w:r>
      <w:r w:rsidRPr="00FB63D9">
        <w:rPr>
          <w:rFonts w:ascii="Times New Roman" w:hAnsi="Times New Roman" w:cs="Times New Roman"/>
          <w:color w:val="000000"/>
          <w:sz w:val="20"/>
          <w:szCs w:val="20"/>
        </w:rPr>
        <w:t>При использовании выравнивающей стяжки сверьтесь с частью 3 параграфом 1 для проверки допустимого уровня влаги.</w:t>
      </w:r>
    </w:p>
    <w:p w:rsidR="00E232C9" w:rsidRPr="00FB63D9" w:rsidRDefault="00E232C9" w:rsidP="00677C72">
      <w:pPr>
        <w:autoSpaceDE w:val="0"/>
        <w:autoSpaceDN w:val="0"/>
        <w:adjustRightInd w:val="0"/>
        <w:spacing w:after="0" w:line="240" w:lineRule="auto"/>
        <w:jc w:val="both"/>
        <w:rPr>
          <w:rFonts w:ascii="Times New Roman" w:hAnsi="Times New Roman" w:cs="Times New Roman"/>
          <w:color w:val="000000"/>
          <w:sz w:val="20"/>
          <w:szCs w:val="20"/>
        </w:rPr>
      </w:pPr>
    </w:p>
    <w:p w:rsidR="00736A8B" w:rsidRPr="00FB63D9" w:rsidRDefault="00736A8B" w:rsidP="00677C72">
      <w:pPr>
        <w:autoSpaceDE w:val="0"/>
        <w:autoSpaceDN w:val="0"/>
        <w:adjustRightInd w:val="0"/>
        <w:spacing w:after="0" w:line="240" w:lineRule="auto"/>
        <w:jc w:val="both"/>
        <w:rPr>
          <w:rFonts w:ascii="Times New Roman" w:hAnsi="Times New Roman" w:cs="Times New Roman"/>
          <w:color w:val="000000"/>
          <w:sz w:val="20"/>
          <w:szCs w:val="20"/>
        </w:rPr>
      </w:pPr>
      <w:r w:rsidRPr="00FB63D9">
        <w:rPr>
          <w:rFonts w:ascii="Times New Roman" w:hAnsi="Times New Roman" w:cs="Times New Roman"/>
          <w:color w:val="000000"/>
          <w:sz w:val="20"/>
          <w:szCs w:val="20"/>
        </w:rPr>
        <w:t xml:space="preserve">4. </w:t>
      </w:r>
      <w:r w:rsidR="00677C72" w:rsidRPr="00FB63D9">
        <w:rPr>
          <w:rFonts w:ascii="Times New Roman" w:hAnsi="Times New Roman" w:cs="Times New Roman"/>
          <w:color w:val="000000"/>
          <w:sz w:val="20"/>
          <w:szCs w:val="20"/>
        </w:rPr>
        <w:tab/>
      </w:r>
      <w:r w:rsidR="00C34E46" w:rsidRPr="00FB63D9">
        <w:rPr>
          <w:rFonts w:ascii="Times New Roman" w:hAnsi="Times New Roman" w:cs="Times New Roman"/>
          <w:color w:val="000000"/>
          <w:sz w:val="20"/>
          <w:szCs w:val="20"/>
        </w:rPr>
        <w:t>Герметизация</w:t>
      </w:r>
      <w:r w:rsidRPr="00FB63D9">
        <w:rPr>
          <w:rFonts w:ascii="Times New Roman" w:hAnsi="Times New Roman" w:cs="Times New Roman"/>
          <w:color w:val="000000"/>
          <w:sz w:val="20"/>
          <w:szCs w:val="20"/>
        </w:rPr>
        <w:t xml:space="preserve">, </w:t>
      </w:r>
      <w:r w:rsidR="00C34E46" w:rsidRPr="00FB63D9">
        <w:rPr>
          <w:rFonts w:ascii="Times New Roman" w:hAnsi="Times New Roman" w:cs="Times New Roman"/>
          <w:color w:val="000000"/>
          <w:sz w:val="20"/>
          <w:szCs w:val="20"/>
        </w:rPr>
        <w:t>пароизоляция</w:t>
      </w:r>
      <w:r w:rsidRPr="00FB63D9">
        <w:rPr>
          <w:rFonts w:ascii="Times New Roman" w:hAnsi="Times New Roman" w:cs="Times New Roman"/>
          <w:color w:val="000000"/>
          <w:sz w:val="20"/>
          <w:szCs w:val="20"/>
        </w:rPr>
        <w:t xml:space="preserve"> </w:t>
      </w:r>
      <w:r w:rsidR="00C34E46" w:rsidRPr="00FB63D9">
        <w:rPr>
          <w:rFonts w:ascii="Times New Roman" w:hAnsi="Times New Roman" w:cs="Times New Roman"/>
          <w:color w:val="000000"/>
          <w:sz w:val="20"/>
          <w:szCs w:val="20"/>
        </w:rPr>
        <w:t>и добавки для бетонной смеси</w:t>
      </w:r>
      <w:r w:rsidR="00FB63D9">
        <w:rPr>
          <w:rFonts w:ascii="Times New Roman" w:hAnsi="Times New Roman" w:cs="Times New Roman"/>
          <w:color w:val="000000"/>
          <w:sz w:val="20"/>
          <w:szCs w:val="20"/>
        </w:rPr>
        <w:t>:</w:t>
      </w:r>
    </w:p>
    <w:p w:rsidR="00C34E46" w:rsidRPr="00FB63D9" w:rsidRDefault="00736A8B" w:rsidP="00C34E4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3D9">
        <w:rPr>
          <w:rFonts w:ascii="Times New Roman" w:hAnsi="Times New Roman" w:cs="Times New Roman"/>
          <w:color w:val="000000"/>
          <w:sz w:val="20"/>
          <w:szCs w:val="20"/>
          <w:lang w:val="en-US"/>
        </w:rPr>
        <w:t>a</w:t>
      </w:r>
      <w:proofErr w:type="gramEnd"/>
      <w:r w:rsidRPr="00FB63D9">
        <w:rPr>
          <w:rFonts w:ascii="Times New Roman" w:hAnsi="Times New Roman" w:cs="Times New Roman"/>
          <w:color w:val="000000"/>
          <w:sz w:val="20"/>
          <w:szCs w:val="20"/>
        </w:rPr>
        <w:t xml:space="preserve">. </w:t>
      </w:r>
      <w:r w:rsidR="00C34E46" w:rsidRPr="00FB63D9">
        <w:rPr>
          <w:rFonts w:ascii="Times New Roman" w:hAnsi="Times New Roman" w:cs="Times New Roman"/>
          <w:color w:val="000000"/>
          <w:sz w:val="20"/>
          <w:szCs w:val="20"/>
        </w:rPr>
        <w:t>Допускается использование гидрофобных материалов в форме спрея или ролика при установки «плавающей» или механически закрепленной лаговой системы.</w:t>
      </w:r>
    </w:p>
    <w:p w:rsidR="00736A8B" w:rsidRPr="00FB63D9" w:rsidRDefault="00736A8B" w:rsidP="00C34E4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3D9">
        <w:rPr>
          <w:rFonts w:ascii="Times New Roman" w:hAnsi="Times New Roman" w:cs="Times New Roman"/>
          <w:color w:val="000000"/>
          <w:sz w:val="20"/>
          <w:szCs w:val="20"/>
          <w:lang w:val="en-US"/>
        </w:rPr>
        <w:t>b</w:t>
      </w:r>
      <w:proofErr w:type="gramEnd"/>
      <w:r w:rsidRPr="00FB63D9">
        <w:rPr>
          <w:rFonts w:ascii="Times New Roman" w:hAnsi="Times New Roman" w:cs="Times New Roman"/>
          <w:color w:val="000000"/>
          <w:sz w:val="20"/>
          <w:szCs w:val="20"/>
        </w:rPr>
        <w:t xml:space="preserve">. </w:t>
      </w:r>
      <w:r w:rsidR="00C34E46" w:rsidRPr="00FB63D9">
        <w:rPr>
          <w:rFonts w:ascii="Times New Roman" w:hAnsi="Times New Roman" w:cs="Times New Roman"/>
          <w:color w:val="000000"/>
          <w:sz w:val="20"/>
          <w:szCs w:val="20"/>
        </w:rPr>
        <w:t>Допускается применение добавок, ускоряющих отверждение бетона, при установке «плавающей» или механически закрепленной лаговой системы.</w:t>
      </w:r>
    </w:p>
    <w:p w:rsidR="00736A8B" w:rsidRPr="00FB63D9" w:rsidRDefault="00736A8B" w:rsidP="00677C72">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3D9">
        <w:rPr>
          <w:rFonts w:ascii="Times New Roman" w:hAnsi="Times New Roman" w:cs="Times New Roman"/>
          <w:color w:val="000000"/>
          <w:sz w:val="20"/>
          <w:szCs w:val="20"/>
          <w:lang w:val="en-US"/>
        </w:rPr>
        <w:t>c</w:t>
      </w:r>
      <w:proofErr w:type="gramEnd"/>
      <w:r w:rsidRPr="00FB63D9">
        <w:rPr>
          <w:rFonts w:ascii="Times New Roman" w:hAnsi="Times New Roman" w:cs="Times New Roman"/>
          <w:color w:val="000000"/>
          <w:sz w:val="20"/>
          <w:szCs w:val="20"/>
        </w:rPr>
        <w:t xml:space="preserve">. </w:t>
      </w:r>
      <w:r w:rsidR="00797BF0" w:rsidRPr="00FB63D9">
        <w:rPr>
          <w:rFonts w:ascii="Times New Roman" w:hAnsi="Times New Roman" w:cs="Times New Roman"/>
          <w:b/>
          <w:bCs/>
          <w:color w:val="000000"/>
          <w:sz w:val="20"/>
          <w:szCs w:val="20"/>
        </w:rPr>
        <w:t>Герметики и добавки, ускоряющие отверждение бетона запрещены к применению</w:t>
      </w:r>
      <w:r w:rsidRPr="00FB63D9">
        <w:rPr>
          <w:rFonts w:ascii="Times New Roman" w:hAnsi="Times New Roman" w:cs="Times New Roman"/>
          <w:b/>
          <w:bCs/>
          <w:color w:val="000000"/>
          <w:sz w:val="20"/>
          <w:szCs w:val="20"/>
        </w:rPr>
        <w:t xml:space="preserve"> </w:t>
      </w:r>
      <w:r w:rsidR="00797BF0" w:rsidRPr="00FB63D9">
        <w:rPr>
          <w:rFonts w:ascii="Times New Roman" w:hAnsi="Times New Roman" w:cs="Times New Roman"/>
          <w:color w:val="000000"/>
          <w:sz w:val="20"/>
          <w:szCs w:val="20"/>
        </w:rPr>
        <w:t xml:space="preserve">при установке системы </w:t>
      </w:r>
      <w:r w:rsidR="00797BF0" w:rsidRPr="00FB63D9">
        <w:rPr>
          <w:rFonts w:ascii="Times New Roman" w:hAnsi="Times New Roman" w:cs="Times New Roman"/>
          <w:color w:val="000000"/>
          <w:sz w:val="20"/>
          <w:szCs w:val="20"/>
          <w:lang w:val="en-US"/>
        </w:rPr>
        <w:t>Robbins</w:t>
      </w:r>
      <w:r w:rsidR="00797BF0" w:rsidRPr="00FB63D9">
        <w:rPr>
          <w:rFonts w:ascii="Times New Roman" w:hAnsi="Times New Roman" w:cs="Times New Roman"/>
          <w:color w:val="000000"/>
          <w:sz w:val="20"/>
          <w:szCs w:val="20"/>
        </w:rPr>
        <w:t>, которая напрямую закрепляется на бетонное основание.</w:t>
      </w:r>
      <w:r w:rsidRPr="00FB63D9">
        <w:rPr>
          <w:rFonts w:ascii="Times New Roman" w:hAnsi="Times New Roman" w:cs="Times New Roman"/>
          <w:color w:val="000000"/>
          <w:sz w:val="20"/>
          <w:szCs w:val="20"/>
        </w:rPr>
        <w:t xml:space="preserve"> </w:t>
      </w:r>
      <w:r w:rsidR="00797BF0" w:rsidRPr="00FB63D9">
        <w:rPr>
          <w:rFonts w:ascii="Times New Roman" w:hAnsi="Times New Roman" w:cs="Times New Roman"/>
          <w:color w:val="000000"/>
          <w:sz w:val="20"/>
          <w:szCs w:val="20"/>
        </w:rPr>
        <w:t>Для таких систем проверку уровня отверждения бетона следует проводить при помощи воды или соляной кислоты (</w:t>
      </w:r>
      <w:proofErr w:type="spellStart"/>
      <w:r w:rsidR="00797BF0" w:rsidRPr="00FB63D9">
        <w:rPr>
          <w:rFonts w:ascii="Times New Roman" w:hAnsi="Times New Roman" w:cs="Times New Roman"/>
          <w:color w:val="000000"/>
          <w:sz w:val="20"/>
          <w:szCs w:val="20"/>
          <w:lang w:val="en-US"/>
        </w:rPr>
        <w:t>HCl</w:t>
      </w:r>
      <w:proofErr w:type="spellEnd"/>
      <w:r w:rsidR="00797BF0" w:rsidRPr="00FB63D9">
        <w:rPr>
          <w:rFonts w:ascii="Times New Roman" w:hAnsi="Times New Roman" w:cs="Times New Roman"/>
          <w:color w:val="000000"/>
          <w:sz w:val="20"/>
          <w:szCs w:val="20"/>
        </w:rPr>
        <w:t>)</w:t>
      </w:r>
    </w:p>
    <w:p w:rsidR="00E232C9" w:rsidRPr="00FB63D9" w:rsidRDefault="00E232C9" w:rsidP="00677C72">
      <w:pPr>
        <w:autoSpaceDE w:val="0"/>
        <w:autoSpaceDN w:val="0"/>
        <w:adjustRightInd w:val="0"/>
        <w:spacing w:after="0" w:line="240" w:lineRule="auto"/>
        <w:jc w:val="both"/>
        <w:rPr>
          <w:rFonts w:ascii="Times New Roman" w:hAnsi="Times New Roman" w:cs="Times New Roman"/>
          <w:color w:val="000000"/>
          <w:sz w:val="20"/>
          <w:szCs w:val="20"/>
        </w:rPr>
      </w:pPr>
    </w:p>
    <w:p w:rsidR="00736A8B" w:rsidRPr="00FB63D9" w:rsidRDefault="00736A8B" w:rsidP="00677C72">
      <w:pPr>
        <w:autoSpaceDE w:val="0"/>
        <w:autoSpaceDN w:val="0"/>
        <w:adjustRightInd w:val="0"/>
        <w:spacing w:after="0" w:line="240" w:lineRule="auto"/>
        <w:jc w:val="both"/>
        <w:rPr>
          <w:rFonts w:ascii="Times New Roman" w:hAnsi="Times New Roman" w:cs="Times New Roman"/>
          <w:color w:val="000000"/>
          <w:sz w:val="20"/>
          <w:szCs w:val="20"/>
        </w:rPr>
      </w:pPr>
      <w:r w:rsidRPr="00FB63D9">
        <w:rPr>
          <w:rFonts w:ascii="Times New Roman" w:hAnsi="Times New Roman" w:cs="Times New Roman"/>
          <w:color w:val="000000"/>
          <w:sz w:val="20"/>
          <w:szCs w:val="20"/>
        </w:rPr>
        <w:t xml:space="preserve">5. </w:t>
      </w:r>
      <w:r w:rsidR="00677C72" w:rsidRPr="00FB63D9">
        <w:rPr>
          <w:rFonts w:ascii="Times New Roman" w:hAnsi="Times New Roman" w:cs="Times New Roman"/>
          <w:color w:val="000000"/>
          <w:sz w:val="20"/>
          <w:szCs w:val="20"/>
        </w:rPr>
        <w:tab/>
      </w:r>
      <w:r w:rsidR="00FB63D9">
        <w:rPr>
          <w:rFonts w:ascii="Times New Roman" w:hAnsi="Times New Roman" w:cs="Times New Roman"/>
          <w:color w:val="000000"/>
          <w:sz w:val="20"/>
          <w:szCs w:val="20"/>
        </w:rPr>
        <w:t>Закладные</w:t>
      </w:r>
      <w:r w:rsidR="00E334B9" w:rsidRPr="00FB63D9">
        <w:rPr>
          <w:rFonts w:ascii="Times New Roman" w:hAnsi="Times New Roman" w:cs="Times New Roman"/>
          <w:color w:val="000000"/>
          <w:sz w:val="20"/>
          <w:szCs w:val="20"/>
        </w:rPr>
        <w:t xml:space="preserve"> для </w:t>
      </w:r>
      <w:r w:rsidR="00FB63D9">
        <w:rPr>
          <w:rFonts w:ascii="Times New Roman" w:hAnsi="Times New Roman" w:cs="Times New Roman"/>
          <w:color w:val="000000"/>
          <w:sz w:val="20"/>
          <w:szCs w:val="20"/>
        </w:rPr>
        <w:t xml:space="preserve">установки крепления </w:t>
      </w:r>
      <w:r w:rsidR="00E334B9" w:rsidRPr="00FB63D9">
        <w:rPr>
          <w:rFonts w:ascii="Times New Roman" w:hAnsi="Times New Roman" w:cs="Times New Roman"/>
          <w:color w:val="000000"/>
          <w:sz w:val="20"/>
          <w:szCs w:val="20"/>
        </w:rPr>
        <w:t>спортивного оборудования</w:t>
      </w:r>
    </w:p>
    <w:p w:rsidR="00736A8B" w:rsidRPr="00FB63D9" w:rsidRDefault="00736A8B" w:rsidP="00677C72">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3D9">
        <w:rPr>
          <w:rFonts w:ascii="Times New Roman" w:hAnsi="Times New Roman" w:cs="Times New Roman"/>
          <w:color w:val="000000"/>
          <w:sz w:val="20"/>
          <w:szCs w:val="20"/>
          <w:lang w:val="en-US"/>
        </w:rPr>
        <w:t>a</w:t>
      </w:r>
      <w:proofErr w:type="gramEnd"/>
      <w:r w:rsidRPr="00FB63D9">
        <w:rPr>
          <w:rFonts w:ascii="Times New Roman" w:hAnsi="Times New Roman" w:cs="Times New Roman"/>
          <w:color w:val="000000"/>
          <w:sz w:val="20"/>
          <w:szCs w:val="20"/>
        </w:rPr>
        <w:t xml:space="preserve">. </w:t>
      </w:r>
      <w:r w:rsidR="00E334B9" w:rsidRPr="00FB63D9">
        <w:rPr>
          <w:rFonts w:ascii="Times New Roman" w:hAnsi="Times New Roman" w:cs="Times New Roman"/>
          <w:color w:val="000000"/>
          <w:sz w:val="20"/>
          <w:szCs w:val="20"/>
        </w:rPr>
        <w:t xml:space="preserve">Все </w:t>
      </w:r>
      <w:r w:rsidR="00FB63D9">
        <w:rPr>
          <w:rFonts w:ascii="Times New Roman" w:hAnsi="Times New Roman" w:cs="Times New Roman"/>
          <w:color w:val="000000"/>
          <w:sz w:val="20"/>
          <w:szCs w:val="20"/>
        </w:rPr>
        <w:t>закладные и электрические разъемы для дальнейшего крепления и</w:t>
      </w:r>
      <w:r w:rsidR="00E334B9" w:rsidRPr="00FB63D9">
        <w:rPr>
          <w:rFonts w:ascii="Times New Roman" w:hAnsi="Times New Roman" w:cs="Times New Roman"/>
          <w:color w:val="000000"/>
          <w:sz w:val="20"/>
          <w:szCs w:val="20"/>
        </w:rPr>
        <w:t xml:space="preserve"> установки спортивного оборудования должны быть </w:t>
      </w:r>
      <w:r w:rsidR="00FB63D9">
        <w:rPr>
          <w:rFonts w:ascii="Times New Roman" w:hAnsi="Times New Roman" w:cs="Times New Roman"/>
          <w:color w:val="000000"/>
          <w:sz w:val="20"/>
          <w:szCs w:val="20"/>
        </w:rPr>
        <w:t>смонтированы</w:t>
      </w:r>
      <w:r w:rsidR="00E334B9" w:rsidRPr="00FB63D9">
        <w:rPr>
          <w:rFonts w:ascii="Times New Roman" w:hAnsi="Times New Roman" w:cs="Times New Roman"/>
          <w:color w:val="000000"/>
          <w:sz w:val="20"/>
          <w:szCs w:val="20"/>
        </w:rPr>
        <w:t xml:space="preserve"> в </w:t>
      </w:r>
      <w:r w:rsidR="00FB63D9">
        <w:rPr>
          <w:rFonts w:ascii="Times New Roman" w:hAnsi="Times New Roman" w:cs="Times New Roman"/>
          <w:color w:val="000000"/>
          <w:sz w:val="20"/>
          <w:szCs w:val="20"/>
        </w:rPr>
        <w:t xml:space="preserve">соответствие с проектным решением </w:t>
      </w:r>
      <w:r w:rsidR="00E334B9" w:rsidRPr="00FB63D9">
        <w:rPr>
          <w:rFonts w:ascii="Times New Roman" w:hAnsi="Times New Roman" w:cs="Times New Roman"/>
          <w:color w:val="000000"/>
          <w:sz w:val="20"/>
          <w:szCs w:val="20"/>
        </w:rPr>
        <w:t xml:space="preserve">до начала установки системы спортивного паркета </w:t>
      </w:r>
      <w:r w:rsidR="00E334B9" w:rsidRPr="00FB63D9">
        <w:rPr>
          <w:rFonts w:ascii="Times New Roman" w:hAnsi="Times New Roman" w:cs="Times New Roman"/>
          <w:color w:val="000000"/>
          <w:sz w:val="20"/>
          <w:szCs w:val="20"/>
          <w:lang w:val="en-US"/>
        </w:rPr>
        <w:t>Robbins</w:t>
      </w:r>
      <w:r w:rsidR="00E334B9" w:rsidRPr="00FB63D9">
        <w:rPr>
          <w:rFonts w:ascii="Times New Roman" w:hAnsi="Times New Roman" w:cs="Times New Roman"/>
          <w:color w:val="000000"/>
          <w:sz w:val="20"/>
          <w:szCs w:val="20"/>
        </w:rPr>
        <w:t>.</w:t>
      </w:r>
    </w:p>
    <w:p w:rsidR="00736A8B" w:rsidRPr="00FB63D9" w:rsidRDefault="00736A8B" w:rsidP="00677C72">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3D9">
        <w:rPr>
          <w:rFonts w:ascii="Times New Roman" w:hAnsi="Times New Roman" w:cs="Times New Roman"/>
          <w:color w:val="000000"/>
          <w:sz w:val="20"/>
          <w:szCs w:val="20"/>
          <w:lang w:val="en-US"/>
        </w:rPr>
        <w:t>b</w:t>
      </w:r>
      <w:proofErr w:type="gramEnd"/>
      <w:r w:rsidRPr="00FB63D9">
        <w:rPr>
          <w:rFonts w:ascii="Times New Roman" w:hAnsi="Times New Roman" w:cs="Times New Roman"/>
          <w:color w:val="000000"/>
          <w:sz w:val="20"/>
          <w:szCs w:val="20"/>
        </w:rPr>
        <w:t xml:space="preserve">. </w:t>
      </w:r>
      <w:r w:rsidR="00E334B9" w:rsidRPr="00FB63D9">
        <w:rPr>
          <w:rFonts w:ascii="Times New Roman" w:hAnsi="Times New Roman" w:cs="Times New Roman"/>
          <w:color w:val="000000"/>
          <w:sz w:val="20"/>
          <w:szCs w:val="20"/>
        </w:rPr>
        <w:t xml:space="preserve">Любые материалы, используемые для установки </w:t>
      </w:r>
      <w:r w:rsidR="00FB63D9">
        <w:rPr>
          <w:rFonts w:ascii="Times New Roman" w:hAnsi="Times New Roman" w:cs="Times New Roman"/>
          <w:color w:val="000000"/>
          <w:sz w:val="20"/>
          <w:szCs w:val="20"/>
        </w:rPr>
        <w:t>закладных</w:t>
      </w:r>
      <w:r w:rsidR="00791C3C" w:rsidRPr="00FB63D9">
        <w:rPr>
          <w:rFonts w:ascii="Times New Roman" w:hAnsi="Times New Roman" w:cs="Times New Roman"/>
          <w:color w:val="000000"/>
          <w:sz w:val="20"/>
          <w:szCs w:val="20"/>
        </w:rPr>
        <w:t xml:space="preserve"> </w:t>
      </w:r>
      <w:r w:rsidR="00FB63D9">
        <w:rPr>
          <w:rFonts w:ascii="Times New Roman" w:hAnsi="Times New Roman" w:cs="Times New Roman"/>
          <w:color w:val="000000"/>
          <w:sz w:val="20"/>
          <w:szCs w:val="20"/>
        </w:rPr>
        <w:t>и/</w:t>
      </w:r>
      <w:r w:rsidR="00791C3C" w:rsidRPr="00FB63D9">
        <w:rPr>
          <w:rFonts w:ascii="Times New Roman" w:hAnsi="Times New Roman" w:cs="Times New Roman"/>
          <w:color w:val="000000"/>
          <w:sz w:val="20"/>
          <w:szCs w:val="20"/>
        </w:rPr>
        <w:t xml:space="preserve">или </w:t>
      </w:r>
      <w:r w:rsidR="00FB63D9">
        <w:rPr>
          <w:rFonts w:ascii="Times New Roman" w:hAnsi="Times New Roman" w:cs="Times New Roman"/>
          <w:color w:val="000000"/>
          <w:sz w:val="20"/>
          <w:szCs w:val="20"/>
        </w:rPr>
        <w:t>электро-разъемов</w:t>
      </w:r>
      <w:r w:rsidR="00791C3C" w:rsidRPr="00FB63D9">
        <w:rPr>
          <w:rFonts w:ascii="Times New Roman" w:hAnsi="Times New Roman" w:cs="Times New Roman"/>
          <w:color w:val="000000"/>
          <w:sz w:val="20"/>
          <w:szCs w:val="20"/>
        </w:rPr>
        <w:t xml:space="preserve"> должны полностью высохнуть перед установкой системы спортивного паркета </w:t>
      </w:r>
      <w:r w:rsidR="00791C3C" w:rsidRPr="00FB63D9">
        <w:rPr>
          <w:rFonts w:ascii="Times New Roman" w:hAnsi="Times New Roman" w:cs="Times New Roman"/>
          <w:color w:val="000000"/>
          <w:sz w:val="20"/>
          <w:szCs w:val="20"/>
          <w:lang w:val="en-US"/>
        </w:rPr>
        <w:t>Robbins</w:t>
      </w:r>
      <w:r w:rsidR="00791C3C" w:rsidRPr="00FB63D9">
        <w:rPr>
          <w:rFonts w:ascii="Times New Roman" w:hAnsi="Times New Roman" w:cs="Times New Roman"/>
          <w:color w:val="000000"/>
          <w:sz w:val="20"/>
          <w:szCs w:val="20"/>
        </w:rPr>
        <w:t>.</w:t>
      </w:r>
    </w:p>
    <w:p w:rsidR="00677C72" w:rsidRPr="00FB63D9" w:rsidRDefault="00677C72" w:rsidP="00677C72">
      <w:pPr>
        <w:autoSpaceDE w:val="0"/>
        <w:autoSpaceDN w:val="0"/>
        <w:adjustRightInd w:val="0"/>
        <w:spacing w:after="0" w:line="240" w:lineRule="auto"/>
        <w:jc w:val="both"/>
        <w:rPr>
          <w:rFonts w:ascii="Times New Roman" w:hAnsi="Times New Roman" w:cs="Times New Roman"/>
          <w:b/>
          <w:bCs/>
          <w:color w:val="000000"/>
          <w:sz w:val="20"/>
          <w:szCs w:val="20"/>
        </w:rPr>
      </w:pPr>
    </w:p>
    <w:p w:rsidR="00736A8B" w:rsidRPr="00FB63D9" w:rsidRDefault="00B706EC" w:rsidP="00677C72">
      <w:pPr>
        <w:autoSpaceDE w:val="0"/>
        <w:autoSpaceDN w:val="0"/>
        <w:adjustRightInd w:val="0"/>
        <w:spacing w:after="0" w:line="240" w:lineRule="auto"/>
        <w:jc w:val="both"/>
        <w:rPr>
          <w:rFonts w:ascii="Times New Roman" w:hAnsi="Times New Roman" w:cs="Times New Roman"/>
          <w:b/>
          <w:bCs/>
          <w:color w:val="000000"/>
          <w:sz w:val="20"/>
          <w:szCs w:val="20"/>
        </w:rPr>
      </w:pPr>
      <w:r w:rsidRPr="00FB63D9">
        <w:rPr>
          <w:rFonts w:ascii="Times New Roman" w:hAnsi="Times New Roman" w:cs="Times New Roman"/>
          <w:b/>
          <w:bCs/>
          <w:color w:val="000000"/>
          <w:sz w:val="20"/>
          <w:szCs w:val="20"/>
        </w:rPr>
        <w:t>ЧАСТЬ</w:t>
      </w:r>
      <w:r w:rsidR="00736A8B" w:rsidRPr="00FB63D9">
        <w:rPr>
          <w:rFonts w:ascii="Times New Roman" w:hAnsi="Times New Roman" w:cs="Times New Roman"/>
          <w:b/>
          <w:bCs/>
          <w:color w:val="000000"/>
          <w:sz w:val="20"/>
          <w:szCs w:val="20"/>
        </w:rPr>
        <w:t xml:space="preserve"> 2 – </w:t>
      </w:r>
      <w:r w:rsidRPr="00FB63D9">
        <w:rPr>
          <w:rFonts w:ascii="Times New Roman" w:hAnsi="Times New Roman" w:cs="Times New Roman"/>
          <w:b/>
          <w:bCs/>
          <w:color w:val="000000"/>
          <w:sz w:val="20"/>
          <w:szCs w:val="20"/>
        </w:rPr>
        <w:t>ОБЩИЕ УСЛОВИЯ</w:t>
      </w:r>
    </w:p>
    <w:p w:rsidR="00677C72" w:rsidRPr="00FB63D9" w:rsidRDefault="00677C72" w:rsidP="00677C72">
      <w:pPr>
        <w:autoSpaceDE w:val="0"/>
        <w:autoSpaceDN w:val="0"/>
        <w:adjustRightInd w:val="0"/>
        <w:spacing w:after="0" w:line="240" w:lineRule="auto"/>
        <w:jc w:val="both"/>
        <w:rPr>
          <w:rFonts w:ascii="Times New Roman" w:hAnsi="Times New Roman" w:cs="Times New Roman"/>
          <w:b/>
          <w:bCs/>
          <w:color w:val="000000"/>
          <w:sz w:val="20"/>
          <w:szCs w:val="20"/>
        </w:rPr>
      </w:pPr>
    </w:p>
    <w:p w:rsidR="00736A8B" w:rsidRPr="00FB63D9" w:rsidRDefault="00736A8B" w:rsidP="00B706EC">
      <w:pPr>
        <w:autoSpaceDE w:val="0"/>
        <w:autoSpaceDN w:val="0"/>
        <w:adjustRightInd w:val="0"/>
        <w:spacing w:after="0" w:line="240" w:lineRule="auto"/>
        <w:jc w:val="both"/>
        <w:rPr>
          <w:rFonts w:ascii="Times New Roman" w:hAnsi="Times New Roman" w:cs="Times New Roman"/>
          <w:b/>
          <w:bCs/>
          <w:color w:val="000000"/>
          <w:sz w:val="20"/>
          <w:szCs w:val="20"/>
        </w:rPr>
      </w:pPr>
      <w:r w:rsidRPr="00FB63D9">
        <w:rPr>
          <w:rFonts w:ascii="Times New Roman" w:hAnsi="Times New Roman" w:cs="Times New Roman"/>
          <w:color w:val="000000"/>
          <w:sz w:val="20"/>
          <w:szCs w:val="20"/>
        </w:rPr>
        <w:t>1.</w:t>
      </w:r>
      <w:r w:rsidR="00677C72" w:rsidRPr="00FB63D9">
        <w:rPr>
          <w:rFonts w:ascii="Times New Roman" w:hAnsi="Times New Roman" w:cs="Times New Roman"/>
          <w:color w:val="000000"/>
          <w:sz w:val="20"/>
          <w:szCs w:val="20"/>
        </w:rPr>
        <w:tab/>
      </w:r>
      <w:r w:rsidRPr="00FB63D9">
        <w:rPr>
          <w:rFonts w:ascii="Times New Roman" w:hAnsi="Times New Roman" w:cs="Times New Roman"/>
          <w:color w:val="000000"/>
          <w:sz w:val="20"/>
          <w:szCs w:val="20"/>
        </w:rPr>
        <w:t xml:space="preserve"> </w:t>
      </w:r>
      <w:r w:rsidR="00B706EC" w:rsidRPr="00FB63D9">
        <w:rPr>
          <w:rFonts w:ascii="Times New Roman" w:hAnsi="Times New Roman" w:cs="Times New Roman"/>
          <w:color w:val="000000"/>
          <w:sz w:val="20"/>
          <w:szCs w:val="20"/>
        </w:rPr>
        <w:t xml:space="preserve">Установку системы спортивного паркета можно начинать только после </w:t>
      </w:r>
      <w:r w:rsidR="00FB63D9">
        <w:rPr>
          <w:rFonts w:ascii="Times New Roman" w:hAnsi="Times New Roman" w:cs="Times New Roman"/>
          <w:color w:val="000000"/>
          <w:sz w:val="20"/>
          <w:szCs w:val="20"/>
        </w:rPr>
        <w:t>полного</w:t>
      </w:r>
      <w:r w:rsidR="00B706EC" w:rsidRPr="00FB63D9">
        <w:rPr>
          <w:rFonts w:ascii="Times New Roman" w:hAnsi="Times New Roman" w:cs="Times New Roman"/>
          <w:color w:val="000000"/>
          <w:sz w:val="20"/>
          <w:szCs w:val="20"/>
        </w:rPr>
        <w:t xml:space="preserve"> высыхания бетонного основания</w:t>
      </w:r>
      <w:r w:rsidR="00FB63D9">
        <w:rPr>
          <w:rFonts w:ascii="Times New Roman" w:hAnsi="Times New Roman" w:cs="Times New Roman"/>
          <w:color w:val="000000"/>
          <w:sz w:val="20"/>
          <w:szCs w:val="20"/>
        </w:rPr>
        <w:t xml:space="preserve"> (мин. 60 дней)</w:t>
      </w:r>
      <w:r w:rsidR="00B706EC" w:rsidRPr="00FB63D9">
        <w:rPr>
          <w:rFonts w:ascii="Times New Roman" w:hAnsi="Times New Roman" w:cs="Times New Roman"/>
          <w:color w:val="000000"/>
          <w:sz w:val="20"/>
          <w:szCs w:val="20"/>
        </w:rPr>
        <w:t xml:space="preserve">. Во время и после установки должно быть организованно постоянное освещение, вентиляция и обогрев. </w:t>
      </w:r>
      <w:r w:rsidR="00B706EC" w:rsidRPr="00FB63D9">
        <w:rPr>
          <w:rFonts w:ascii="Times New Roman" w:hAnsi="Times New Roman" w:cs="Times New Roman"/>
          <w:b/>
          <w:color w:val="000000"/>
          <w:sz w:val="20"/>
          <w:szCs w:val="20"/>
        </w:rPr>
        <w:t>ВНИМАНИЕ: во время установки должна поддерживаться температура от 55 до 80 градусов по Фаренгейту (13 до 27 градусов по Цельсию) и относительная влажность от 35 до 50%.</w:t>
      </w:r>
    </w:p>
    <w:p w:rsidR="00E232C9" w:rsidRPr="00FB63D9" w:rsidRDefault="00E232C9" w:rsidP="00677C72">
      <w:pPr>
        <w:autoSpaceDE w:val="0"/>
        <w:autoSpaceDN w:val="0"/>
        <w:adjustRightInd w:val="0"/>
        <w:spacing w:after="0" w:line="240" w:lineRule="auto"/>
        <w:jc w:val="both"/>
        <w:rPr>
          <w:rFonts w:ascii="Times New Roman" w:hAnsi="Times New Roman" w:cs="Times New Roman"/>
          <w:b/>
          <w:bCs/>
          <w:color w:val="000000"/>
          <w:sz w:val="20"/>
          <w:szCs w:val="20"/>
        </w:rPr>
      </w:pPr>
    </w:p>
    <w:p w:rsidR="00736A8B" w:rsidRPr="00FB63D9" w:rsidRDefault="00736A8B" w:rsidP="00677C72">
      <w:pPr>
        <w:autoSpaceDE w:val="0"/>
        <w:autoSpaceDN w:val="0"/>
        <w:adjustRightInd w:val="0"/>
        <w:spacing w:after="0" w:line="240" w:lineRule="auto"/>
        <w:jc w:val="both"/>
        <w:rPr>
          <w:rFonts w:ascii="Times New Roman" w:hAnsi="Times New Roman" w:cs="Times New Roman"/>
          <w:color w:val="000000"/>
          <w:sz w:val="20"/>
          <w:szCs w:val="20"/>
        </w:rPr>
      </w:pPr>
      <w:r w:rsidRPr="00FB63D9">
        <w:rPr>
          <w:rFonts w:ascii="Times New Roman" w:hAnsi="Times New Roman" w:cs="Times New Roman"/>
          <w:color w:val="000000"/>
          <w:sz w:val="20"/>
          <w:szCs w:val="20"/>
        </w:rPr>
        <w:t xml:space="preserve">2. </w:t>
      </w:r>
      <w:r w:rsidR="00677C72" w:rsidRPr="00FB63D9">
        <w:rPr>
          <w:rFonts w:ascii="Times New Roman" w:hAnsi="Times New Roman" w:cs="Times New Roman"/>
          <w:color w:val="000000"/>
          <w:sz w:val="20"/>
          <w:szCs w:val="20"/>
        </w:rPr>
        <w:tab/>
      </w:r>
      <w:r w:rsidR="00B706EC" w:rsidRPr="00FB63D9">
        <w:rPr>
          <w:rFonts w:ascii="Times New Roman" w:hAnsi="Times New Roman" w:cs="Times New Roman"/>
          <w:color w:val="000000"/>
          <w:sz w:val="20"/>
          <w:szCs w:val="20"/>
        </w:rPr>
        <w:t>Контур здания должен быть закрыт</w:t>
      </w:r>
      <w:r w:rsidR="00FB63D9">
        <w:rPr>
          <w:rFonts w:ascii="Times New Roman" w:hAnsi="Times New Roman" w:cs="Times New Roman"/>
          <w:color w:val="000000"/>
          <w:sz w:val="20"/>
          <w:szCs w:val="20"/>
        </w:rPr>
        <w:t xml:space="preserve"> полностью</w:t>
      </w:r>
      <w:r w:rsidR="00B706EC" w:rsidRPr="00FB63D9">
        <w:rPr>
          <w:rFonts w:ascii="Times New Roman" w:hAnsi="Times New Roman" w:cs="Times New Roman"/>
          <w:color w:val="000000"/>
          <w:sz w:val="20"/>
          <w:szCs w:val="20"/>
        </w:rPr>
        <w:t>, окна и двери установлены.</w:t>
      </w:r>
    </w:p>
    <w:p w:rsidR="00E232C9" w:rsidRPr="00FB63D9" w:rsidRDefault="00E232C9" w:rsidP="00677C72">
      <w:pPr>
        <w:autoSpaceDE w:val="0"/>
        <w:autoSpaceDN w:val="0"/>
        <w:adjustRightInd w:val="0"/>
        <w:spacing w:after="0" w:line="240" w:lineRule="auto"/>
        <w:jc w:val="both"/>
        <w:rPr>
          <w:rFonts w:ascii="Times New Roman" w:hAnsi="Times New Roman" w:cs="Times New Roman"/>
          <w:color w:val="000000"/>
          <w:sz w:val="20"/>
          <w:szCs w:val="20"/>
        </w:rPr>
      </w:pPr>
    </w:p>
    <w:p w:rsidR="00736A8B" w:rsidRPr="00FB63D9" w:rsidRDefault="00736A8B" w:rsidP="00677C72">
      <w:pPr>
        <w:autoSpaceDE w:val="0"/>
        <w:autoSpaceDN w:val="0"/>
        <w:adjustRightInd w:val="0"/>
        <w:spacing w:after="0" w:line="240" w:lineRule="auto"/>
        <w:jc w:val="both"/>
        <w:rPr>
          <w:rFonts w:ascii="Times New Roman" w:hAnsi="Times New Roman" w:cs="Times New Roman"/>
          <w:color w:val="000000"/>
          <w:sz w:val="20"/>
          <w:szCs w:val="20"/>
        </w:rPr>
      </w:pPr>
      <w:r w:rsidRPr="00FB63D9">
        <w:rPr>
          <w:rFonts w:ascii="Times New Roman" w:hAnsi="Times New Roman" w:cs="Times New Roman"/>
          <w:color w:val="000000"/>
          <w:sz w:val="20"/>
          <w:szCs w:val="20"/>
        </w:rPr>
        <w:t xml:space="preserve">3. </w:t>
      </w:r>
      <w:r w:rsidR="00677C72" w:rsidRPr="00FB63D9">
        <w:rPr>
          <w:rFonts w:ascii="Times New Roman" w:hAnsi="Times New Roman" w:cs="Times New Roman"/>
          <w:color w:val="000000"/>
          <w:sz w:val="20"/>
          <w:szCs w:val="20"/>
        </w:rPr>
        <w:tab/>
      </w:r>
      <w:r w:rsidR="00B706EC" w:rsidRPr="00FB63D9">
        <w:rPr>
          <w:rFonts w:ascii="Times New Roman" w:hAnsi="Times New Roman" w:cs="Times New Roman"/>
          <w:color w:val="000000"/>
          <w:sz w:val="20"/>
          <w:szCs w:val="20"/>
        </w:rPr>
        <w:t xml:space="preserve">Пол должен быть очищен от любого мусора </w:t>
      </w:r>
      <w:r w:rsidR="00FB63D9">
        <w:rPr>
          <w:rFonts w:ascii="Times New Roman" w:hAnsi="Times New Roman" w:cs="Times New Roman"/>
          <w:color w:val="000000"/>
          <w:sz w:val="20"/>
          <w:szCs w:val="20"/>
        </w:rPr>
        <w:t>перед</w:t>
      </w:r>
      <w:r w:rsidR="00B706EC" w:rsidRPr="00FB63D9">
        <w:rPr>
          <w:rFonts w:ascii="Times New Roman" w:hAnsi="Times New Roman" w:cs="Times New Roman"/>
          <w:color w:val="000000"/>
          <w:sz w:val="20"/>
          <w:szCs w:val="20"/>
        </w:rPr>
        <w:t xml:space="preserve"> проверк</w:t>
      </w:r>
      <w:r w:rsidR="00FB63D9">
        <w:rPr>
          <w:rFonts w:ascii="Times New Roman" w:hAnsi="Times New Roman" w:cs="Times New Roman"/>
          <w:color w:val="000000"/>
          <w:sz w:val="20"/>
          <w:szCs w:val="20"/>
        </w:rPr>
        <w:t>ой</w:t>
      </w:r>
      <w:r w:rsidR="00B706EC" w:rsidRPr="00FB63D9">
        <w:rPr>
          <w:rFonts w:ascii="Times New Roman" w:hAnsi="Times New Roman" w:cs="Times New Roman"/>
          <w:color w:val="000000"/>
          <w:sz w:val="20"/>
          <w:szCs w:val="20"/>
        </w:rPr>
        <w:t xml:space="preserve"> уровня бетонной плиты</w:t>
      </w:r>
      <w:r w:rsidRPr="00FB63D9">
        <w:rPr>
          <w:rFonts w:ascii="Times New Roman" w:hAnsi="Times New Roman" w:cs="Times New Roman"/>
          <w:color w:val="000000"/>
          <w:sz w:val="20"/>
          <w:szCs w:val="20"/>
        </w:rPr>
        <w:t>.</w:t>
      </w:r>
    </w:p>
    <w:p w:rsidR="00E232C9" w:rsidRPr="00FB63D9" w:rsidRDefault="00E232C9" w:rsidP="00677C72">
      <w:pPr>
        <w:autoSpaceDE w:val="0"/>
        <w:autoSpaceDN w:val="0"/>
        <w:adjustRightInd w:val="0"/>
        <w:spacing w:after="0" w:line="240" w:lineRule="auto"/>
        <w:jc w:val="both"/>
        <w:rPr>
          <w:rFonts w:ascii="Times New Roman" w:hAnsi="Times New Roman" w:cs="Times New Roman"/>
          <w:color w:val="000000"/>
          <w:sz w:val="20"/>
          <w:szCs w:val="20"/>
        </w:rPr>
      </w:pPr>
    </w:p>
    <w:p w:rsidR="00736A8B" w:rsidRPr="00FB63D9" w:rsidRDefault="00736A8B" w:rsidP="00677C72">
      <w:pPr>
        <w:autoSpaceDE w:val="0"/>
        <w:autoSpaceDN w:val="0"/>
        <w:adjustRightInd w:val="0"/>
        <w:spacing w:after="0" w:line="240" w:lineRule="auto"/>
        <w:jc w:val="both"/>
        <w:rPr>
          <w:rFonts w:ascii="Times New Roman" w:hAnsi="Times New Roman" w:cs="Times New Roman"/>
          <w:color w:val="000000"/>
          <w:sz w:val="20"/>
          <w:szCs w:val="20"/>
        </w:rPr>
      </w:pPr>
      <w:r w:rsidRPr="00FB63D9">
        <w:rPr>
          <w:rFonts w:ascii="Times New Roman" w:hAnsi="Times New Roman" w:cs="Times New Roman"/>
          <w:color w:val="000000"/>
          <w:sz w:val="20"/>
          <w:szCs w:val="20"/>
        </w:rPr>
        <w:t xml:space="preserve">4. </w:t>
      </w:r>
      <w:r w:rsidR="00677C72" w:rsidRPr="00FB63D9">
        <w:rPr>
          <w:rFonts w:ascii="Times New Roman" w:hAnsi="Times New Roman" w:cs="Times New Roman"/>
          <w:color w:val="000000"/>
          <w:sz w:val="20"/>
          <w:szCs w:val="20"/>
        </w:rPr>
        <w:tab/>
      </w:r>
      <w:r w:rsidR="001B6414" w:rsidRPr="00FB63D9">
        <w:rPr>
          <w:rFonts w:ascii="Times New Roman" w:hAnsi="Times New Roman" w:cs="Times New Roman"/>
          <w:color w:val="000000"/>
          <w:sz w:val="20"/>
          <w:szCs w:val="20"/>
        </w:rPr>
        <w:t xml:space="preserve">В помещении не должна вестись никакая деятельность во время установки системы спортивного паркета </w:t>
      </w:r>
      <w:r w:rsidR="001B6414" w:rsidRPr="00FB63D9">
        <w:rPr>
          <w:rFonts w:ascii="Times New Roman" w:hAnsi="Times New Roman" w:cs="Times New Roman"/>
          <w:color w:val="000000"/>
          <w:sz w:val="20"/>
          <w:szCs w:val="20"/>
          <w:lang w:val="en-US"/>
        </w:rPr>
        <w:t>Robbins</w:t>
      </w:r>
      <w:r w:rsidR="001B6414" w:rsidRPr="00FB63D9">
        <w:rPr>
          <w:rFonts w:ascii="Times New Roman" w:hAnsi="Times New Roman" w:cs="Times New Roman"/>
          <w:color w:val="000000"/>
          <w:sz w:val="20"/>
          <w:szCs w:val="20"/>
        </w:rPr>
        <w:t>.</w:t>
      </w:r>
    </w:p>
    <w:p w:rsidR="00E232C9" w:rsidRPr="00FB63D9" w:rsidRDefault="00E232C9" w:rsidP="00677C72">
      <w:pPr>
        <w:autoSpaceDE w:val="0"/>
        <w:autoSpaceDN w:val="0"/>
        <w:adjustRightInd w:val="0"/>
        <w:spacing w:after="0" w:line="240" w:lineRule="auto"/>
        <w:jc w:val="both"/>
        <w:rPr>
          <w:rFonts w:ascii="Times New Roman" w:hAnsi="Times New Roman" w:cs="Times New Roman"/>
          <w:color w:val="000000"/>
          <w:sz w:val="20"/>
          <w:szCs w:val="20"/>
        </w:rPr>
      </w:pPr>
    </w:p>
    <w:p w:rsidR="00677C72" w:rsidRPr="00FB63D9" w:rsidRDefault="00736A8B" w:rsidP="001B641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FB63D9">
        <w:rPr>
          <w:rFonts w:ascii="Times New Roman" w:hAnsi="Times New Roman" w:cs="Times New Roman"/>
          <w:color w:val="000000"/>
          <w:sz w:val="20"/>
          <w:szCs w:val="20"/>
        </w:rPr>
        <w:t xml:space="preserve">5. </w:t>
      </w:r>
      <w:r w:rsidR="00677C72" w:rsidRPr="00FB63D9">
        <w:rPr>
          <w:rFonts w:ascii="Times New Roman" w:hAnsi="Times New Roman" w:cs="Times New Roman"/>
          <w:color w:val="000000"/>
          <w:sz w:val="20"/>
          <w:szCs w:val="20"/>
        </w:rPr>
        <w:tab/>
      </w:r>
      <w:r w:rsidR="001B6414" w:rsidRPr="00FB63D9">
        <w:rPr>
          <w:rFonts w:ascii="Times New Roman" w:eastAsia="Times New Roman" w:hAnsi="Times New Roman" w:cs="Times New Roman"/>
          <w:color w:val="000000"/>
          <w:sz w:val="20"/>
          <w:szCs w:val="20"/>
          <w:lang w:eastAsia="ru-RU"/>
        </w:rPr>
        <w:t>После того, как установка паркета завершена, зал должен быть закрыт генеральным подрядчиком, чтобы оставить достаточное количество времени на высыхание краски и лака. Если по истечении требуемого времени отверждения лака генеральный подрядчик или владелец требует использования спортивного зала, он должен защитить пол, покрыв не волокнистой крафт-бумагой или красной канифольной бумагой с проклеенными соединениями, или специализированным защитным покрытием до тех пор, пока владелец (или агент владельца) не проведет приемку готового паркета.</w:t>
      </w:r>
    </w:p>
    <w:p w:rsidR="001B6414" w:rsidRPr="00FB63D9" w:rsidRDefault="001B6414" w:rsidP="001B6414">
      <w:pPr>
        <w:autoSpaceDE w:val="0"/>
        <w:autoSpaceDN w:val="0"/>
        <w:adjustRightInd w:val="0"/>
        <w:spacing w:after="0" w:line="240" w:lineRule="auto"/>
        <w:jc w:val="both"/>
        <w:rPr>
          <w:rFonts w:ascii="Times New Roman" w:hAnsi="Times New Roman" w:cs="Times New Roman"/>
          <w:color w:val="000000"/>
          <w:sz w:val="20"/>
          <w:szCs w:val="20"/>
        </w:rPr>
      </w:pPr>
    </w:p>
    <w:p w:rsidR="00736A8B" w:rsidRPr="00FB63D9" w:rsidRDefault="001B6414" w:rsidP="00677C72">
      <w:pPr>
        <w:autoSpaceDE w:val="0"/>
        <w:autoSpaceDN w:val="0"/>
        <w:adjustRightInd w:val="0"/>
        <w:spacing w:after="0" w:line="240" w:lineRule="auto"/>
        <w:jc w:val="both"/>
        <w:rPr>
          <w:rFonts w:ascii="Times New Roman" w:hAnsi="Times New Roman" w:cs="Times New Roman"/>
          <w:b/>
          <w:bCs/>
          <w:color w:val="000000"/>
          <w:sz w:val="20"/>
          <w:szCs w:val="20"/>
        </w:rPr>
      </w:pPr>
      <w:r w:rsidRPr="00FB63D9">
        <w:rPr>
          <w:rFonts w:ascii="Times New Roman" w:hAnsi="Times New Roman" w:cs="Times New Roman"/>
          <w:b/>
          <w:bCs/>
          <w:color w:val="000000"/>
          <w:sz w:val="20"/>
          <w:szCs w:val="20"/>
        </w:rPr>
        <w:t>ЧАСТЬ</w:t>
      </w:r>
      <w:r w:rsidR="00736A8B" w:rsidRPr="00FB63D9">
        <w:rPr>
          <w:rFonts w:ascii="Times New Roman" w:hAnsi="Times New Roman" w:cs="Times New Roman"/>
          <w:b/>
          <w:bCs/>
          <w:color w:val="000000"/>
          <w:sz w:val="20"/>
          <w:szCs w:val="20"/>
          <w:lang w:val="en-US"/>
        </w:rPr>
        <w:t xml:space="preserve"> 3 – </w:t>
      </w:r>
      <w:r w:rsidRPr="00FB63D9">
        <w:rPr>
          <w:rFonts w:ascii="Times New Roman" w:hAnsi="Times New Roman" w:cs="Times New Roman"/>
          <w:b/>
          <w:bCs/>
          <w:color w:val="000000"/>
          <w:sz w:val="20"/>
          <w:szCs w:val="20"/>
        </w:rPr>
        <w:t>ТЕСТИРОВАНИЕ</w:t>
      </w:r>
    </w:p>
    <w:p w:rsidR="00677C72" w:rsidRPr="00FB63D9" w:rsidRDefault="00677C72" w:rsidP="00677C72">
      <w:pPr>
        <w:autoSpaceDE w:val="0"/>
        <w:autoSpaceDN w:val="0"/>
        <w:adjustRightInd w:val="0"/>
        <w:spacing w:after="0" w:line="240" w:lineRule="auto"/>
        <w:jc w:val="both"/>
        <w:rPr>
          <w:rFonts w:ascii="Times New Roman" w:hAnsi="Times New Roman" w:cs="Times New Roman"/>
          <w:b/>
          <w:bCs/>
          <w:color w:val="000000"/>
          <w:sz w:val="20"/>
          <w:szCs w:val="20"/>
        </w:rPr>
      </w:pPr>
    </w:p>
    <w:p w:rsidR="00736A8B" w:rsidRPr="00A214BE" w:rsidRDefault="001B6414" w:rsidP="00A214BE">
      <w:pPr>
        <w:pStyle w:val="a6"/>
        <w:numPr>
          <w:ilvl w:val="0"/>
          <w:numId w:val="30"/>
        </w:numPr>
        <w:autoSpaceDE w:val="0"/>
        <w:autoSpaceDN w:val="0"/>
        <w:adjustRightInd w:val="0"/>
        <w:spacing w:after="0" w:line="240" w:lineRule="auto"/>
        <w:jc w:val="both"/>
        <w:rPr>
          <w:rFonts w:ascii="Times New Roman" w:hAnsi="Times New Roman" w:cs="Times New Roman"/>
          <w:color w:val="000000"/>
          <w:sz w:val="20"/>
          <w:szCs w:val="20"/>
        </w:rPr>
      </w:pPr>
      <w:r w:rsidRPr="00A214BE">
        <w:rPr>
          <w:rFonts w:ascii="Times New Roman" w:hAnsi="Times New Roman" w:cs="Times New Roman"/>
          <w:color w:val="000000"/>
          <w:sz w:val="20"/>
          <w:szCs w:val="20"/>
        </w:rPr>
        <w:t>Уровень</w:t>
      </w:r>
      <w:r w:rsidRPr="00A214BE">
        <w:rPr>
          <w:rFonts w:ascii="Times New Roman" w:hAnsi="Times New Roman" w:cs="Times New Roman"/>
          <w:color w:val="000000"/>
          <w:sz w:val="20"/>
          <w:szCs w:val="20"/>
          <w:lang w:val="en-US"/>
        </w:rPr>
        <w:t xml:space="preserve"> </w:t>
      </w:r>
      <w:r w:rsidRPr="00A214BE">
        <w:rPr>
          <w:rFonts w:ascii="Times New Roman" w:hAnsi="Times New Roman" w:cs="Times New Roman"/>
          <w:color w:val="000000"/>
          <w:sz w:val="20"/>
          <w:szCs w:val="20"/>
        </w:rPr>
        <w:t>влаги</w:t>
      </w:r>
    </w:p>
    <w:p w:rsidR="00A214BE" w:rsidRPr="00A214BE" w:rsidRDefault="00A214BE" w:rsidP="00A214BE">
      <w:pPr>
        <w:pStyle w:val="a6"/>
        <w:autoSpaceDE w:val="0"/>
        <w:autoSpaceDN w:val="0"/>
        <w:adjustRightInd w:val="0"/>
        <w:spacing w:after="0" w:line="240" w:lineRule="auto"/>
        <w:ind w:left="2160"/>
        <w:jc w:val="both"/>
        <w:rPr>
          <w:rFonts w:ascii="Times New Roman" w:hAnsi="Times New Roman" w:cs="Times New Roman"/>
          <w:color w:val="000000"/>
          <w:sz w:val="20"/>
          <w:szCs w:val="20"/>
          <w:lang w:val="en-US"/>
        </w:rPr>
      </w:pPr>
    </w:p>
    <w:p w:rsidR="00736A8B" w:rsidRPr="00FB63D9" w:rsidRDefault="00736A8B" w:rsidP="001B641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3D9">
        <w:rPr>
          <w:rFonts w:ascii="Times New Roman" w:hAnsi="Times New Roman" w:cs="Times New Roman"/>
          <w:color w:val="000000"/>
          <w:sz w:val="20"/>
          <w:szCs w:val="20"/>
          <w:lang w:val="en-US"/>
        </w:rPr>
        <w:t>a</w:t>
      </w:r>
      <w:proofErr w:type="gramEnd"/>
      <w:r w:rsidRPr="00FB63D9">
        <w:rPr>
          <w:rFonts w:ascii="Times New Roman" w:hAnsi="Times New Roman" w:cs="Times New Roman"/>
          <w:color w:val="000000"/>
          <w:sz w:val="20"/>
          <w:szCs w:val="20"/>
        </w:rPr>
        <w:t xml:space="preserve">. </w:t>
      </w:r>
      <w:r w:rsidR="001B6414" w:rsidRPr="00FB63D9">
        <w:rPr>
          <w:rFonts w:ascii="Times New Roman" w:hAnsi="Times New Roman" w:cs="Times New Roman"/>
          <w:i/>
          <w:iCs/>
          <w:color w:val="000000"/>
          <w:sz w:val="20"/>
          <w:szCs w:val="20"/>
        </w:rPr>
        <w:t>Уровень влаги в бетонное плите</w:t>
      </w:r>
      <w:r w:rsidRPr="00FB63D9">
        <w:rPr>
          <w:rFonts w:ascii="Times New Roman" w:hAnsi="Times New Roman" w:cs="Times New Roman"/>
          <w:color w:val="000000"/>
          <w:sz w:val="20"/>
          <w:szCs w:val="20"/>
        </w:rPr>
        <w:t xml:space="preserve">: </w:t>
      </w:r>
      <w:r w:rsidR="001B6414" w:rsidRPr="00FB63D9">
        <w:rPr>
          <w:rFonts w:ascii="Times New Roman" w:hAnsi="Times New Roman" w:cs="Times New Roman"/>
          <w:color w:val="000000"/>
          <w:sz w:val="20"/>
          <w:szCs w:val="20"/>
        </w:rPr>
        <w:t>Хлорид Кальция</w:t>
      </w:r>
      <w:r w:rsidRPr="00FB63D9">
        <w:rPr>
          <w:rFonts w:ascii="Times New Roman" w:hAnsi="Times New Roman" w:cs="Times New Roman"/>
          <w:color w:val="000000"/>
          <w:sz w:val="20"/>
          <w:szCs w:val="20"/>
        </w:rPr>
        <w:t xml:space="preserve">: </w:t>
      </w:r>
      <w:r w:rsidR="001B6414" w:rsidRPr="00FB63D9">
        <w:rPr>
          <w:rFonts w:ascii="Times New Roman" w:hAnsi="Times New Roman" w:cs="Times New Roman"/>
          <w:color w:val="000000"/>
          <w:sz w:val="20"/>
          <w:szCs w:val="20"/>
        </w:rPr>
        <w:t>Индустриальная норма рекомендует испарение в объеме не более чем 4 фунта на 1000 квадратных футов (1.82 кг на 93 квадратных метра).</w:t>
      </w:r>
    </w:p>
    <w:p w:rsidR="00736A8B" w:rsidRPr="00FB63D9" w:rsidRDefault="00736A8B" w:rsidP="00677C72">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3D9">
        <w:rPr>
          <w:rFonts w:ascii="Times New Roman" w:hAnsi="Times New Roman" w:cs="Times New Roman"/>
          <w:color w:val="000000"/>
          <w:sz w:val="20"/>
          <w:szCs w:val="20"/>
          <w:lang w:val="en-US"/>
        </w:rPr>
        <w:t>b</w:t>
      </w:r>
      <w:proofErr w:type="gramEnd"/>
      <w:r w:rsidRPr="00FB63D9">
        <w:rPr>
          <w:rFonts w:ascii="Times New Roman" w:hAnsi="Times New Roman" w:cs="Times New Roman"/>
          <w:color w:val="000000"/>
          <w:sz w:val="20"/>
          <w:szCs w:val="20"/>
        </w:rPr>
        <w:t xml:space="preserve">. </w:t>
      </w:r>
      <w:r w:rsidR="001B6414" w:rsidRPr="00FB63D9">
        <w:rPr>
          <w:rFonts w:ascii="Times New Roman" w:hAnsi="Times New Roman" w:cs="Times New Roman"/>
          <w:i/>
          <w:iCs/>
          <w:color w:val="000000"/>
          <w:sz w:val="20"/>
          <w:szCs w:val="20"/>
        </w:rPr>
        <w:t>Электронное измерение</w:t>
      </w:r>
      <w:r w:rsidRPr="00FB63D9">
        <w:rPr>
          <w:rFonts w:ascii="Times New Roman" w:hAnsi="Times New Roman" w:cs="Times New Roman"/>
          <w:color w:val="000000"/>
          <w:sz w:val="20"/>
          <w:szCs w:val="20"/>
        </w:rPr>
        <w:t xml:space="preserve">: </w:t>
      </w:r>
      <w:r w:rsidR="001B6414" w:rsidRPr="00FB63D9">
        <w:rPr>
          <w:rFonts w:ascii="Times New Roman" w:hAnsi="Times New Roman" w:cs="Times New Roman"/>
          <w:color w:val="000000"/>
          <w:sz w:val="20"/>
          <w:szCs w:val="20"/>
        </w:rPr>
        <w:t>Содержание влаги в бетонной плите не должно превышать 4%.</w:t>
      </w:r>
    </w:p>
    <w:p w:rsidR="00736A8B" w:rsidRPr="00FB63D9" w:rsidRDefault="00736A8B" w:rsidP="001B641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3D9">
        <w:rPr>
          <w:rFonts w:ascii="Times New Roman" w:hAnsi="Times New Roman" w:cs="Times New Roman"/>
          <w:color w:val="000000"/>
          <w:sz w:val="20"/>
          <w:szCs w:val="20"/>
          <w:lang w:val="en-US"/>
        </w:rPr>
        <w:t>c</w:t>
      </w:r>
      <w:proofErr w:type="gramEnd"/>
      <w:r w:rsidRPr="00FB63D9">
        <w:rPr>
          <w:rFonts w:ascii="Times New Roman" w:hAnsi="Times New Roman" w:cs="Times New Roman"/>
          <w:color w:val="000000"/>
          <w:sz w:val="20"/>
          <w:szCs w:val="20"/>
        </w:rPr>
        <w:t xml:space="preserve">. </w:t>
      </w:r>
      <w:r w:rsidR="001B6414" w:rsidRPr="00FB63D9">
        <w:rPr>
          <w:rFonts w:ascii="Times New Roman" w:hAnsi="Times New Roman" w:cs="Times New Roman"/>
          <w:i/>
          <w:iCs/>
          <w:color w:val="000000"/>
          <w:sz w:val="20"/>
          <w:szCs w:val="20"/>
        </w:rPr>
        <w:t>Усиленное выделение влаги</w:t>
      </w:r>
      <w:r w:rsidRPr="00FB63D9">
        <w:rPr>
          <w:rFonts w:ascii="Times New Roman" w:hAnsi="Times New Roman" w:cs="Times New Roman"/>
          <w:color w:val="000000"/>
          <w:sz w:val="20"/>
          <w:szCs w:val="20"/>
        </w:rPr>
        <w:t xml:space="preserve">: </w:t>
      </w:r>
      <w:r w:rsidR="00C54E80" w:rsidRPr="00FB63D9">
        <w:rPr>
          <w:rFonts w:ascii="Times New Roman" w:hAnsi="Times New Roman" w:cs="Times New Roman"/>
          <w:color w:val="000000"/>
          <w:sz w:val="20"/>
          <w:szCs w:val="20"/>
        </w:rPr>
        <w:t xml:space="preserve">густой пар или </w:t>
      </w:r>
      <w:r w:rsidR="00C43A03">
        <w:rPr>
          <w:rFonts w:ascii="Times New Roman" w:hAnsi="Times New Roman" w:cs="Times New Roman"/>
          <w:color w:val="000000"/>
          <w:sz w:val="20"/>
          <w:szCs w:val="20"/>
        </w:rPr>
        <w:t>испарина</w:t>
      </w:r>
      <w:r w:rsidR="00C54E80" w:rsidRPr="00FB63D9">
        <w:rPr>
          <w:rFonts w:ascii="Times New Roman" w:hAnsi="Times New Roman" w:cs="Times New Roman"/>
          <w:color w:val="000000"/>
          <w:sz w:val="20"/>
          <w:szCs w:val="20"/>
        </w:rPr>
        <w:t xml:space="preserve"> означают излишний уровень влаги в бетонной плите.</w:t>
      </w:r>
    </w:p>
    <w:p w:rsidR="00E232C9" w:rsidRPr="00FB63D9" w:rsidRDefault="00E232C9" w:rsidP="00677C72">
      <w:pPr>
        <w:autoSpaceDE w:val="0"/>
        <w:autoSpaceDN w:val="0"/>
        <w:adjustRightInd w:val="0"/>
        <w:spacing w:after="0" w:line="240" w:lineRule="auto"/>
        <w:jc w:val="both"/>
        <w:rPr>
          <w:rFonts w:ascii="Times New Roman" w:hAnsi="Times New Roman" w:cs="Times New Roman"/>
          <w:color w:val="000000"/>
          <w:sz w:val="20"/>
          <w:szCs w:val="20"/>
        </w:rPr>
      </w:pPr>
    </w:p>
    <w:p w:rsidR="00736A8B" w:rsidRPr="00A214BE" w:rsidRDefault="00C54E80" w:rsidP="00A214BE">
      <w:pPr>
        <w:pStyle w:val="a6"/>
        <w:numPr>
          <w:ilvl w:val="0"/>
          <w:numId w:val="30"/>
        </w:numPr>
        <w:autoSpaceDE w:val="0"/>
        <w:autoSpaceDN w:val="0"/>
        <w:adjustRightInd w:val="0"/>
        <w:spacing w:after="0" w:line="240" w:lineRule="auto"/>
        <w:jc w:val="both"/>
        <w:rPr>
          <w:rFonts w:ascii="Times New Roman" w:hAnsi="Times New Roman" w:cs="Times New Roman"/>
          <w:color w:val="000000"/>
          <w:sz w:val="20"/>
          <w:szCs w:val="20"/>
        </w:rPr>
      </w:pPr>
      <w:r w:rsidRPr="00A214BE">
        <w:rPr>
          <w:rFonts w:ascii="Times New Roman" w:hAnsi="Times New Roman" w:cs="Times New Roman"/>
          <w:color w:val="000000"/>
          <w:sz w:val="20"/>
          <w:szCs w:val="20"/>
        </w:rPr>
        <w:lastRenderedPageBreak/>
        <w:t>Уровень адгезивности (для приклеиваемых систем)</w:t>
      </w:r>
    </w:p>
    <w:p w:rsidR="00A214BE" w:rsidRPr="00A214BE" w:rsidRDefault="00A214BE" w:rsidP="00A214BE">
      <w:pPr>
        <w:pStyle w:val="a6"/>
        <w:autoSpaceDE w:val="0"/>
        <w:autoSpaceDN w:val="0"/>
        <w:adjustRightInd w:val="0"/>
        <w:spacing w:after="0" w:line="240" w:lineRule="auto"/>
        <w:ind w:left="2160"/>
        <w:jc w:val="both"/>
        <w:rPr>
          <w:rFonts w:ascii="Times New Roman" w:hAnsi="Times New Roman" w:cs="Times New Roman"/>
          <w:color w:val="000000"/>
          <w:sz w:val="20"/>
          <w:szCs w:val="20"/>
        </w:rPr>
      </w:pPr>
    </w:p>
    <w:p w:rsidR="00736A8B" w:rsidRPr="00FB63D9" w:rsidRDefault="00736A8B" w:rsidP="00C54E8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3D9">
        <w:rPr>
          <w:rFonts w:ascii="Times New Roman" w:hAnsi="Times New Roman" w:cs="Times New Roman"/>
          <w:color w:val="000000"/>
          <w:sz w:val="20"/>
          <w:szCs w:val="20"/>
          <w:lang w:val="en-US"/>
        </w:rPr>
        <w:t>a</w:t>
      </w:r>
      <w:proofErr w:type="gramEnd"/>
      <w:r w:rsidRPr="00FB63D9">
        <w:rPr>
          <w:rFonts w:ascii="Times New Roman" w:hAnsi="Times New Roman" w:cs="Times New Roman"/>
          <w:color w:val="000000"/>
          <w:sz w:val="20"/>
          <w:szCs w:val="20"/>
        </w:rPr>
        <w:t xml:space="preserve">. </w:t>
      </w:r>
      <w:r w:rsidR="00C54E80" w:rsidRPr="00FB63D9">
        <w:rPr>
          <w:rFonts w:ascii="Times New Roman" w:hAnsi="Times New Roman" w:cs="Times New Roman"/>
          <w:color w:val="000000"/>
          <w:sz w:val="20"/>
          <w:szCs w:val="20"/>
        </w:rPr>
        <w:t>При</w:t>
      </w:r>
      <w:bookmarkStart w:id="2" w:name="_GoBack"/>
      <w:r w:rsidR="00C54E80" w:rsidRPr="00FB63D9">
        <w:rPr>
          <w:rFonts w:ascii="Times New Roman" w:hAnsi="Times New Roman" w:cs="Times New Roman"/>
          <w:color w:val="000000"/>
          <w:sz w:val="20"/>
          <w:szCs w:val="20"/>
        </w:rPr>
        <w:t>клей</w:t>
      </w:r>
      <w:bookmarkEnd w:id="2"/>
      <w:r w:rsidR="00C54E80" w:rsidRPr="00FB63D9">
        <w:rPr>
          <w:rFonts w:ascii="Times New Roman" w:hAnsi="Times New Roman" w:cs="Times New Roman"/>
          <w:color w:val="000000"/>
          <w:sz w:val="20"/>
          <w:szCs w:val="20"/>
        </w:rPr>
        <w:t>те небольшой кусочек материала в несколько разных мест на бетонной плите, дождитесь высыхания клея и проверьте соединение.</w:t>
      </w:r>
    </w:p>
    <w:p w:rsidR="00736A8B" w:rsidRPr="00FB63D9" w:rsidRDefault="00736A8B" w:rsidP="00C54E8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3D9">
        <w:rPr>
          <w:rFonts w:ascii="Times New Roman" w:hAnsi="Times New Roman" w:cs="Times New Roman"/>
          <w:color w:val="000000"/>
          <w:sz w:val="20"/>
          <w:szCs w:val="20"/>
          <w:lang w:val="en-US"/>
        </w:rPr>
        <w:t>b</w:t>
      </w:r>
      <w:proofErr w:type="gramEnd"/>
      <w:r w:rsidRPr="00FB63D9">
        <w:rPr>
          <w:rFonts w:ascii="Times New Roman" w:hAnsi="Times New Roman" w:cs="Times New Roman"/>
          <w:color w:val="000000"/>
          <w:sz w:val="20"/>
          <w:szCs w:val="20"/>
        </w:rPr>
        <w:t xml:space="preserve">. </w:t>
      </w:r>
      <w:r w:rsidR="00C54E80" w:rsidRPr="00FB63D9">
        <w:rPr>
          <w:rFonts w:ascii="Times New Roman" w:hAnsi="Times New Roman" w:cs="Times New Roman"/>
          <w:color w:val="000000"/>
          <w:sz w:val="20"/>
          <w:szCs w:val="20"/>
        </w:rPr>
        <w:t>Чтобы удостовериться, что в бетоне нет примесей, ускоряющих высыхание, разместите несколько капель воды на поверхность бетонной плиты. Вода должна немедленно впитаться. При использовании соляной кислоты, разместите несколько капель на поверхность бетонной плиты. Кислота должна немедленно вспениться.</w:t>
      </w:r>
    </w:p>
    <w:p w:rsidR="00E232C9" w:rsidRPr="00FB63D9" w:rsidRDefault="00E232C9" w:rsidP="00677C72">
      <w:pPr>
        <w:autoSpaceDE w:val="0"/>
        <w:autoSpaceDN w:val="0"/>
        <w:adjustRightInd w:val="0"/>
        <w:spacing w:after="0" w:line="240" w:lineRule="auto"/>
        <w:jc w:val="both"/>
        <w:rPr>
          <w:rFonts w:ascii="Times New Roman" w:hAnsi="Times New Roman" w:cs="Times New Roman"/>
          <w:color w:val="000000"/>
          <w:sz w:val="20"/>
          <w:szCs w:val="20"/>
        </w:rPr>
      </w:pPr>
    </w:p>
    <w:p w:rsidR="00736A8B" w:rsidRPr="00A214BE" w:rsidRDefault="00C54E80" w:rsidP="00A214BE">
      <w:pPr>
        <w:pStyle w:val="a6"/>
        <w:numPr>
          <w:ilvl w:val="0"/>
          <w:numId w:val="30"/>
        </w:numPr>
        <w:autoSpaceDE w:val="0"/>
        <w:autoSpaceDN w:val="0"/>
        <w:adjustRightInd w:val="0"/>
        <w:spacing w:after="0" w:line="240" w:lineRule="auto"/>
        <w:jc w:val="both"/>
        <w:rPr>
          <w:rFonts w:ascii="Times New Roman" w:hAnsi="Times New Roman" w:cs="Times New Roman"/>
          <w:color w:val="000000"/>
          <w:sz w:val="20"/>
          <w:szCs w:val="20"/>
        </w:rPr>
      </w:pPr>
      <w:r w:rsidRPr="00A214BE">
        <w:rPr>
          <w:rFonts w:ascii="Times New Roman" w:hAnsi="Times New Roman" w:cs="Times New Roman"/>
          <w:color w:val="000000"/>
          <w:sz w:val="20"/>
          <w:szCs w:val="20"/>
        </w:rPr>
        <w:t>Проверка уровня бетонной плиты</w:t>
      </w:r>
      <w:r w:rsidR="00736A8B" w:rsidRPr="00A214BE">
        <w:rPr>
          <w:rFonts w:ascii="Times New Roman" w:hAnsi="Times New Roman" w:cs="Times New Roman"/>
          <w:color w:val="000000"/>
          <w:sz w:val="20"/>
          <w:szCs w:val="20"/>
        </w:rPr>
        <w:t xml:space="preserve"> – 1/8</w:t>
      </w:r>
      <w:r w:rsidRPr="00A214BE">
        <w:rPr>
          <w:rFonts w:ascii="Times New Roman" w:hAnsi="Times New Roman" w:cs="Times New Roman"/>
          <w:color w:val="000000"/>
          <w:sz w:val="20"/>
          <w:szCs w:val="20"/>
        </w:rPr>
        <w:t xml:space="preserve"> дюйма</w:t>
      </w:r>
      <w:r w:rsidR="00736A8B" w:rsidRPr="00A214BE">
        <w:rPr>
          <w:rFonts w:ascii="Times New Roman" w:hAnsi="Times New Roman" w:cs="Times New Roman"/>
          <w:color w:val="000000"/>
          <w:sz w:val="20"/>
          <w:szCs w:val="20"/>
        </w:rPr>
        <w:t xml:space="preserve"> (3</w:t>
      </w:r>
      <w:r w:rsidRPr="00A214BE">
        <w:rPr>
          <w:rFonts w:ascii="Times New Roman" w:hAnsi="Times New Roman" w:cs="Times New Roman"/>
          <w:color w:val="000000"/>
          <w:sz w:val="20"/>
          <w:szCs w:val="20"/>
        </w:rPr>
        <w:t xml:space="preserve"> мм) на радиус</w:t>
      </w:r>
      <w:r w:rsidR="00736A8B" w:rsidRPr="00A214BE">
        <w:rPr>
          <w:rFonts w:ascii="Times New Roman" w:hAnsi="Times New Roman" w:cs="Times New Roman"/>
          <w:color w:val="000000"/>
          <w:sz w:val="20"/>
          <w:szCs w:val="20"/>
        </w:rPr>
        <w:t xml:space="preserve"> 10</w:t>
      </w:r>
      <w:r w:rsidRPr="00A214BE">
        <w:rPr>
          <w:rFonts w:ascii="Times New Roman" w:hAnsi="Times New Roman" w:cs="Times New Roman"/>
          <w:color w:val="000000"/>
          <w:sz w:val="20"/>
          <w:szCs w:val="20"/>
        </w:rPr>
        <w:t xml:space="preserve"> футов</w:t>
      </w:r>
      <w:r w:rsidR="00736A8B" w:rsidRPr="00A214BE">
        <w:rPr>
          <w:rFonts w:ascii="Times New Roman" w:hAnsi="Times New Roman" w:cs="Times New Roman"/>
          <w:color w:val="000000"/>
          <w:sz w:val="20"/>
          <w:szCs w:val="20"/>
        </w:rPr>
        <w:t xml:space="preserve"> (3</w:t>
      </w:r>
      <w:r w:rsidRPr="00A214BE">
        <w:rPr>
          <w:rFonts w:ascii="Times New Roman" w:hAnsi="Times New Roman" w:cs="Times New Roman"/>
          <w:color w:val="000000"/>
          <w:sz w:val="20"/>
          <w:szCs w:val="20"/>
        </w:rPr>
        <w:t xml:space="preserve"> м</w:t>
      </w:r>
      <w:r w:rsidR="00736A8B" w:rsidRPr="00A214BE">
        <w:rPr>
          <w:rFonts w:ascii="Times New Roman" w:hAnsi="Times New Roman" w:cs="Times New Roman"/>
          <w:color w:val="000000"/>
          <w:sz w:val="20"/>
          <w:szCs w:val="20"/>
        </w:rPr>
        <w:t>)</w:t>
      </w:r>
    </w:p>
    <w:p w:rsidR="00A214BE" w:rsidRPr="00A214BE" w:rsidRDefault="00A214BE" w:rsidP="00A214BE">
      <w:pPr>
        <w:pStyle w:val="a6"/>
        <w:autoSpaceDE w:val="0"/>
        <w:autoSpaceDN w:val="0"/>
        <w:adjustRightInd w:val="0"/>
        <w:spacing w:after="0" w:line="240" w:lineRule="auto"/>
        <w:ind w:left="2160"/>
        <w:jc w:val="both"/>
        <w:rPr>
          <w:rFonts w:ascii="Times New Roman" w:hAnsi="Times New Roman" w:cs="Times New Roman"/>
          <w:color w:val="000000"/>
          <w:sz w:val="20"/>
          <w:szCs w:val="20"/>
        </w:rPr>
      </w:pPr>
    </w:p>
    <w:p w:rsidR="00736A8B" w:rsidRPr="00A42AAE" w:rsidRDefault="00736A8B" w:rsidP="00677C72">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3D9">
        <w:rPr>
          <w:rFonts w:ascii="Times New Roman" w:hAnsi="Times New Roman" w:cs="Times New Roman"/>
          <w:color w:val="000000"/>
          <w:sz w:val="20"/>
          <w:szCs w:val="20"/>
          <w:lang w:val="en-US"/>
        </w:rPr>
        <w:t>a</w:t>
      </w:r>
      <w:proofErr w:type="gramEnd"/>
      <w:r w:rsidRPr="00FB63D9">
        <w:rPr>
          <w:rFonts w:ascii="Times New Roman" w:hAnsi="Times New Roman" w:cs="Times New Roman"/>
          <w:color w:val="000000"/>
          <w:sz w:val="20"/>
          <w:szCs w:val="20"/>
        </w:rPr>
        <w:t xml:space="preserve">. </w:t>
      </w:r>
      <w:r w:rsidR="00E871C0" w:rsidRPr="00FB63D9">
        <w:rPr>
          <w:rFonts w:ascii="Times New Roman" w:hAnsi="Times New Roman" w:cs="Times New Roman"/>
          <w:color w:val="000000"/>
          <w:sz w:val="20"/>
          <w:szCs w:val="20"/>
        </w:rPr>
        <w:t xml:space="preserve">Используйте 3-метровый </w:t>
      </w:r>
      <w:proofErr w:type="spellStart"/>
      <w:r w:rsidR="00E871C0" w:rsidRPr="00FB63D9">
        <w:rPr>
          <w:rFonts w:ascii="Times New Roman" w:hAnsi="Times New Roman" w:cs="Times New Roman"/>
          <w:color w:val="000000"/>
          <w:sz w:val="20"/>
          <w:szCs w:val="20"/>
        </w:rPr>
        <w:t>правѝло-уровень</w:t>
      </w:r>
      <w:proofErr w:type="spellEnd"/>
      <w:r w:rsidRPr="00FB63D9">
        <w:rPr>
          <w:rFonts w:ascii="Times New Roman" w:hAnsi="Times New Roman" w:cs="Times New Roman"/>
          <w:color w:val="000000"/>
          <w:sz w:val="20"/>
          <w:szCs w:val="20"/>
        </w:rPr>
        <w:t xml:space="preserve">: </w:t>
      </w:r>
      <w:r w:rsidR="00E871C0" w:rsidRPr="00FB63D9">
        <w:rPr>
          <w:rFonts w:ascii="Times New Roman" w:hAnsi="Times New Roman" w:cs="Times New Roman"/>
          <w:color w:val="000000"/>
          <w:sz w:val="20"/>
          <w:szCs w:val="20"/>
        </w:rPr>
        <w:t>перемещайте инструмент от конца к концу</w:t>
      </w:r>
      <w:r w:rsidRPr="00FB63D9">
        <w:rPr>
          <w:rFonts w:ascii="Times New Roman" w:hAnsi="Times New Roman" w:cs="Times New Roman"/>
          <w:color w:val="000000"/>
          <w:sz w:val="20"/>
          <w:szCs w:val="20"/>
        </w:rPr>
        <w:t xml:space="preserve">. </w:t>
      </w:r>
      <w:r w:rsidR="00E871C0" w:rsidRPr="00FB63D9">
        <w:rPr>
          <w:rFonts w:ascii="Times New Roman" w:hAnsi="Times New Roman" w:cs="Times New Roman"/>
          <w:color w:val="000000"/>
          <w:sz w:val="20"/>
          <w:szCs w:val="20"/>
        </w:rPr>
        <w:t>Передвигайтесь боком по 1.5 метра, пока не будет проверена вся поверхность. Используя</w:t>
      </w:r>
      <w:r w:rsidR="00E871C0" w:rsidRPr="00A42AAE">
        <w:rPr>
          <w:rFonts w:ascii="Times New Roman" w:hAnsi="Times New Roman" w:cs="Times New Roman"/>
          <w:color w:val="000000"/>
          <w:sz w:val="20"/>
          <w:szCs w:val="20"/>
        </w:rPr>
        <w:t xml:space="preserve"> </w:t>
      </w:r>
      <w:r w:rsidR="003A5ABC" w:rsidRPr="00FB63D9">
        <w:rPr>
          <w:rFonts w:ascii="Times New Roman" w:hAnsi="Times New Roman" w:cs="Times New Roman"/>
          <w:color w:val="000000"/>
          <w:sz w:val="20"/>
          <w:szCs w:val="20"/>
        </w:rPr>
        <w:t>восковый</w:t>
      </w:r>
      <w:r w:rsidR="003A5ABC" w:rsidRPr="00A42AAE">
        <w:rPr>
          <w:rFonts w:ascii="Times New Roman" w:hAnsi="Times New Roman" w:cs="Times New Roman"/>
          <w:color w:val="000000"/>
          <w:sz w:val="20"/>
          <w:szCs w:val="20"/>
        </w:rPr>
        <w:t xml:space="preserve"> </w:t>
      </w:r>
      <w:r w:rsidR="003A5ABC" w:rsidRPr="00FB63D9">
        <w:rPr>
          <w:rFonts w:ascii="Times New Roman" w:hAnsi="Times New Roman" w:cs="Times New Roman"/>
          <w:color w:val="000000"/>
          <w:sz w:val="20"/>
          <w:szCs w:val="20"/>
        </w:rPr>
        <w:t>карандаш</w:t>
      </w:r>
      <w:r w:rsidR="003A5ABC" w:rsidRPr="00A42AAE">
        <w:rPr>
          <w:rFonts w:ascii="Times New Roman" w:hAnsi="Times New Roman" w:cs="Times New Roman"/>
          <w:color w:val="000000"/>
          <w:sz w:val="20"/>
          <w:szCs w:val="20"/>
        </w:rPr>
        <w:t xml:space="preserve"> </w:t>
      </w:r>
      <w:r w:rsidR="003A5ABC" w:rsidRPr="00FB63D9">
        <w:rPr>
          <w:rFonts w:ascii="Times New Roman" w:hAnsi="Times New Roman" w:cs="Times New Roman"/>
          <w:color w:val="000000"/>
          <w:sz w:val="20"/>
          <w:szCs w:val="20"/>
        </w:rPr>
        <w:t>или</w:t>
      </w:r>
      <w:r w:rsidR="003A5ABC" w:rsidRPr="00A42AAE">
        <w:rPr>
          <w:rFonts w:ascii="Times New Roman" w:hAnsi="Times New Roman" w:cs="Times New Roman"/>
          <w:color w:val="000000"/>
          <w:sz w:val="20"/>
          <w:szCs w:val="20"/>
        </w:rPr>
        <w:t xml:space="preserve"> </w:t>
      </w:r>
      <w:r w:rsidR="003A5ABC" w:rsidRPr="00FB63D9">
        <w:rPr>
          <w:rFonts w:ascii="Times New Roman" w:hAnsi="Times New Roman" w:cs="Times New Roman"/>
          <w:color w:val="000000"/>
          <w:sz w:val="20"/>
          <w:szCs w:val="20"/>
        </w:rPr>
        <w:t>аэрозольную</w:t>
      </w:r>
      <w:r w:rsidR="003A5ABC" w:rsidRPr="00A42AAE">
        <w:rPr>
          <w:rFonts w:ascii="Times New Roman" w:hAnsi="Times New Roman" w:cs="Times New Roman"/>
          <w:color w:val="000000"/>
          <w:sz w:val="20"/>
          <w:szCs w:val="20"/>
        </w:rPr>
        <w:t xml:space="preserve"> </w:t>
      </w:r>
      <w:r w:rsidR="003A5ABC" w:rsidRPr="00FB63D9">
        <w:rPr>
          <w:rFonts w:ascii="Times New Roman" w:hAnsi="Times New Roman" w:cs="Times New Roman"/>
          <w:color w:val="000000"/>
          <w:sz w:val="20"/>
          <w:szCs w:val="20"/>
        </w:rPr>
        <w:t>краску</w:t>
      </w:r>
      <w:r w:rsidR="003A5ABC" w:rsidRPr="00A42AAE">
        <w:rPr>
          <w:rFonts w:ascii="Times New Roman" w:hAnsi="Times New Roman" w:cs="Times New Roman"/>
          <w:color w:val="000000"/>
          <w:sz w:val="20"/>
          <w:szCs w:val="20"/>
        </w:rPr>
        <w:t xml:space="preserve">, </w:t>
      </w:r>
      <w:r w:rsidR="003A5ABC" w:rsidRPr="00FB63D9">
        <w:rPr>
          <w:rFonts w:ascii="Times New Roman" w:hAnsi="Times New Roman" w:cs="Times New Roman"/>
          <w:color w:val="000000"/>
          <w:sz w:val="20"/>
          <w:szCs w:val="20"/>
        </w:rPr>
        <w:t>помечайте</w:t>
      </w:r>
      <w:r w:rsidR="003A5ABC" w:rsidRPr="00A42AAE">
        <w:rPr>
          <w:rFonts w:ascii="Times New Roman" w:hAnsi="Times New Roman" w:cs="Times New Roman"/>
          <w:color w:val="000000"/>
          <w:sz w:val="20"/>
          <w:szCs w:val="20"/>
        </w:rPr>
        <w:t xml:space="preserve"> </w:t>
      </w:r>
      <w:r w:rsidR="003A5ABC" w:rsidRPr="00FB63D9">
        <w:rPr>
          <w:rFonts w:ascii="Times New Roman" w:hAnsi="Times New Roman" w:cs="Times New Roman"/>
          <w:color w:val="000000"/>
          <w:sz w:val="20"/>
          <w:szCs w:val="20"/>
        </w:rPr>
        <w:t>неровные</w:t>
      </w:r>
      <w:r w:rsidR="003A5ABC" w:rsidRPr="00A42AAE">
        <w:rPr>
          <w:rFonts w:ascii="Times New Roman" w:hAnsi="Times New Roman" w:cs="Times New Roman"/>
          <w:color w:val="000000"/>
          <w:sz w:val="20"/>
          <w:szCs w:val="20"/>
        </w:rPr>
        <w:t xml:space="preserve"> </w:t>
      </w:r>
      <w:r w:rsidR="003A5ABC" w:rsidRPr="00FB63D9">
        <w:rPr>
          <w:rFonts w:ascii="Times New Roman" w:hAnsi="Times New Roman" w:cs="Times New Roman"/>
          <w:color w:val="000000"/>
          <w:sz w:val="20"/>
          <w:szCs w:val="20"/>
        </w:rPr>
        <w:t>участки</w:t>
      </w:r>
      <w:r w:rsidR="003A5ABC" w:rsidRPr="00A42AAE">
        <w:rPr>
          <w:rFonts w:ascii="Times New Roman" w:hAnsi="Times New Roman" w:cs="Times New Roman"/>
          <w:color w:val="000000"/>
          <w:sz w:val="20"/>
          <w:szCs w:val="20"/>
        </w:rPr>
        <w:t>.</w:t>
      </w:r>
    </w:p>
    <w:p w:rsidR="00736A8B" w:rsidRPr="00FB63D9" w:rsidRDefault="00736A8B" w:rsidP="00100D31">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3D9">
        <w:rPr>
          <w:rFonts w:ascii="Times New Roman" w:hAnsi="Times New Roman" w:cs="Times New Roman"/>
          <w:color w:val="000000"/>
          <w:sz w:val="20"/>
          <w:szCs w:val="20"/>
          <w:lang w:val="en-US"/>
        </w:rPr>
        <w:t>b</w:t>
      </w:r>
      <w:proofErr w:type="gramEnd"/>
      <w:r w:rsidRPr="00FB63D9">
        <w:rPr>
          <w:rFonts w:ascii="Times New Roman" w:hAnsi="Times New Roman" w:cs="Times New Roman"/>
          <w:color w:val="000000"/>
          <w:sz w:val="20"/>
          <w:szCs w:val="20"/>
        </w:rPr>
        <w:t xml:space="preserve">. </w:t>
      </w:r>
      <w:r w:rsidR="003A5ABC" w:rsidRPr="00FB63D9">
        <w:rPr>
          <w:rFonts w:ascii="Times New Roman" w:hAnsi="Times New Roman" w:cs="Times New Roman"/>
          <w:color w:val="000000"/>
          <w:sz w:val="20"/>
          <w:szCs w:val="20"/>
        </w:rPr>
        <w:t>Нивелир</w:t>
      </w:r>
      <w:r w:rsidRPr="00FB63D9">
        <w:rPr>
          <w:rFonts w:ascii="Times New Roman" w:hAnsi="Times New Roman" w:cs="Times New Roman"/>
          <w:color w:val="000000"/>
          <w:sz w:val="20"/>
          <w:szCs w:val="20"/>
        </w:rPr>
        <w:t xml:space="preserve">: </w:t>
      </w:r>
      <w:r w:rsidR="00100D31" w:rsidRPr="00FB63D9">
        <w:rPr>
          <w:rFonts w:ascii="Times New Roman" w:hAnsi="Times New Roman" w:cs="Times New Roman"/>
          <w:color w:val="000000"/>
          <w:sz w:val="20"/>
          <w:szCs w:val="20"/>
        </w:rPr>
        <w:t>установите нивелир в центре помещения</w:t>
      </w:r>
      <w:r w:rsidRPr="00FB63D9">
        <w:rPr>
          <w:rFonts w:ascii="Times New Roman" w:hAnsi="Times New Roman" w:cs="Times New Roman"/>
          <w:color w:val="000000"/>
          <w:sz w:val="20"/>
          <w:szCs w:val="20"/>
        </w:rPr>
        <w:t xml:space="preserve">, </w:t>
      </w:r>
      <w:r w:rsidR="00100D31" w:rsidRPr="00FB63D9">
        <w:rPr>
          <w:rFonts w:ascii="Times New Roman" w:hAnsi="Times New Roman" w:cs="Times New Roman"/>
          <w:color w:val="000000"/>
          <w:sz w:val="20"/>
          <w:szCs w:val="20"/>
        </w:rPr>
        <w:t>аэрозольной краской нанесите разметку линиями по 1.5 метра по обоим сторонам</w:t>
      </w:r>
      <w:r w:rsidRPr="00FB63D9">
        <w:rPr>
          <w:rFonts w:ascii="Times New Roman" w:hAnsi="Times New Roman" w:cs="Times New Roman"/>
          <w:color w:val="000000"/>
          <w:sz w:val="20"/>
          <w:szCs w:val="20"/>
        </w:rPr>
        <w:t>.</w:t>
      </w:r>
      <w:r w:rsidR="00100D31" w:rsidRPr="00FB63D9">
        <w:rPr>
          <w:rFonts w:ascii="Times New Roman" w:hAnsi="Times New Roman" w:cs="Times New Roman"/>
          <w:color w:val="000000"/>
          <w:sz w:val="20"/>
          <w:szCs w:val="20"/>
        </w:rPr>
        <w:t xml:space="preserve"> Сделайте чертеж помещения, копируя нанесенную сетку. Проверьте уровень</w:t>
      </w:r>
      <w:r w:rsidRPr="00FB63D9">
        <w:rPr>
          <w:rFonts w:ascii="Times New Roman" w:hAnsi="Times New Roman" w:cs="Times New Roman"/>
          <w:color w:val="000000"/>
          <w:sz w:val="20"/>
          <w:szCs w:val="20"/>
        </w:rPr>
        <w:t xml:space="preserve"> </w:t>
      </w:r>
      <w:r w:rsidR="00100D31" w:rsidRPr="00FB63D9">
        <w:rPr>
          <w:rFonts w:ascii="Times New Roman" w:hAnsi="Times New Roman" w:cs="Times New Roman"/>
          <w:color w:val="000000"/>
          <w:sz w:val="20"/>
          <w:szCs w:val="20"/>
        </w:rPr>
        <w:t>всего помещения, отметьте на чертеже.</w:t>
      </w:r>
      <w:r w:rsidRPr="00FB63D9">
        <w:rPr>
          <w:rFonts w:ascii="Times New Roman" w:hAnsi="Times New Roman" w:cs="Times New Roman"/>
          <w:color w:val="000000"/>
          <w:sz w:val="20"/>
          <w:szCs w:val="20"/>
        </w:rPr>
        <w:t xml:space="preserve"> </w:t>
      </w:r>
      <w:r w:rsidR="00100D31" w:rsidRPr="00FB63D9">
        <w:rPr>
          <w:rFonts w:ascii="Times New Roman" w:hAnsi="Times New Roman" w:cs="Times New Roman"/>
          <w:color w:val="000000"/>
          <w:sz w:val="20"/>
          <w:szCs w:val="20"/>
        </w:rPr>
        <w:t>Произведите оценку чертежа, отметьте неровные участки, используя восковый карандаш или аэрозольную краску.</w:t>
      </w:r>
      <w:r w:rsidRPr="00FB63D9">
        <w:rPr>
          <w:rFonts w:ascii="Times New Roman" w:hAnsi="Times New Roman" w:cs="Times New Roman"/>
          <w:color w:val="000000"/>
          <w:sz w:val="20"/>
          <w:szCs w:val="20"/>
        </w:rPr>
        <w:t xml:space="preserve"> </w:t>
      </w:r>
      <w:r w:rsidR="00100D31" w:rsidRPr="00FB63D9">
        <w:rPr>
          <w:rFonts w:ascii="Times New Roman" w:hAnsi="Times New Roman" w:cs="Times New Roman"/>
          <w:color w:val="000000"/>
          <w:sz w:val="20"/>
          <w:szCs w:val="20"/>
        </w:rPr>
        <w:t xml:space="preserve">При этом методе также используйте </w:t>
      </w:r>
      <w:proofErr w:type="spellStart"/>
      <w:r w:rsidR="00100D31" w:rsidRPr="00FB63D9">
        <w:rPr>
          <w:rFonts w:ascii="Times New Roman" w:hAnsi="Times New Roman" w:cs="Times New Roman"/>
          <w:color w:val="000000"/>
          <w:sz w:val="20"/>
          <w:szCs w:val="20"/>
        </w:rPr>
        <w:t>правѝло-уровень</w:t>
      </w:r>
      <w:proofErr w:type="spellEnd"/>
      <w:r w:rsidR="00100D31" w:rsidRPr="00FB63D9">
        <w:rPr>
          <w:rFonts w:ascii="Times New Roman" w:hAnsi="Times New Roman" w:cs="Times New Roman"/>
          <w:color w:val="000000"/>
          <w:sz w:val="20"/>
          <w:szCs w:val="20"/>
        </w:rPr>
        <w:t xml:space="preserve"> для проверки конструктивных стыков и швов.</w:t>
      </w:r>
    </w:p>
    <w:p w:rsidR="00736A8B" w:rsidRPr="00A214BE" w:rsidRDefault="00736A8B" w:rsidP="00677C72">
      <w:pPr>
        <w:autoSpaceDE w:val="0"/>
        <w:autoSpaceDN w:val="0"/>
        <w:adjustRightInd w:val="0"/>
        <w:spacing w:after="0" w:line="240" w:lineRule="auto"/>
        <w:jc w:val="both"/>
        <w:rPr>
          <w:rFonts w:ascii="Times New Roman" w:hAnsi="Times New Roman" w:cs="Times New Roman"/>
          <w:sz w:val="20"/>
          <w:szCs w:val="20"/>
        </w:rPr>
      </w:pPr>
      <w:proofErr w:type="gramStart"/>
      <w:r w:rsidRPr="00A214BE">
        <w:rPr>
          <w:rFonts w:ascii="Times New Roman" w:hAnsi="Times New Roman" w:cs="Times New Roman"/>
          <w:sz w:val="20"/>
          <w:szCs w:val="20"/>
          <w:lang w:val="en-US"/>
        </w:rPr>
        <w:t>c</w:t>
      </w:r>
      <w:proofErr w:type="gramEnd"/>
      <w:r w:rsidRPr="00A214BE">
        <w:rPr>
          <w:rFonts w:ascii="Times New Roman" w:hAnsi="Times New Roman" w:cs="Times New Roman"/>
          <w:sz w:val="20"/>
          <w:szCs w:val="20"/>
        </w:rPr>
        <w:t xml:space="preserve">. </w:t>
      </w:r>
      <w:r w:rsidR="00100D31" w:rsidRPr="00A214BE">
        <w:rPr>
          <w:rFonts w:ascii="Times New Roman" w:hAnsi="Times New Roman" w:cs="Times New Roman"/>
          <w:sz w:val="20"/>
          <w:szCs w:val="20"/>
        </w:rPr>
        <w:t>После исправления всех неровных участков, зачистите их дисков</w:t>
      </w:r>
      <w:r w:rsidR="00A214BE" w:rsidRPr="00A214BE">
        <w:rPr>
          <w:rFonts w:ascii="Times New Roman" w:hAnsi="Times New Roman" w:cs="Times New Roman"/>
          <w:sz w:val="20"/>
          <w:szCs w:val="20"/>
        </w:rPr>
        <w:t>ой</w:t>
      </w:r>
      <w:r w:rsidR="00100D31" w:rsidRPr="00A214BE">
        <w:rPr>
          <w:rFonts w:ascii="Times New Roman" w:hAnsi="Times New Roman" w:cs="Times New Roman"/>
          <w:sz w:val="20"/>
          <w:szCs w:val="20"/>
        </w:rPr>
        <w:t xml:space="preserve"> шлифовальн</w:t>
      </w:r>
      <w:r w:rsidR="00A214BE" w:rsidRPr="00A214BE">
        <w:rPr>
          <w:rFonts w:ascii="Times New Roman" w:hAnsi="Times New Roman" w:cs="Times New Roman"/>
          <w:sz w:val="20"/>
          <w:szCs w:val="20"/>
        </w:rPr>
        <w:t>ой машиной</w:t>
      </w:r>
      <w:r w:rsidR="00645CD6" w:rsidRPr="00A214BE">
        <w:rPr>
          <w:rFonts w:ascii="Times New Roman" w:hAnsi="Times New Roman" w:cs="Times New Roman"/>
          <w:sz w:val="20"/>
          <w:szCs w:val="20"/>
        </w:rPr>
        <w:t xml:space="preserve">, </w:t>
      </w:r>
      <w:r w:rsidR="00A214BE" w:rsidRPr="00A214BE">
        <w:rPr>
          <w:rFonts w:ascii="Times New Roman" w:hAnsi="Times New Roman" w:cs="Times New Roman"/>
          <w:sz w:val="20"/>
          <w:szCs w:val="20"/>
        </w:rPr>
        <w:t xml:space="preserve">контролируя </w:t>
      </w:r>
      <w:proofErr w:type="spellStart"/>
      <w:r w:rsidR="00645CD6" w:rsidRPr="00A214BE">
        <w:rPr>
          <w:rFonts w:ascii="Times New Roman" w:hAnsi="Times New Roman" w:cs="Times New Roman"/>
          <w:sz w:val="20"/>
          <w:szCs w:val="20"/>
        </w:rPr>
        <w:t>правѝло-уровн</w:t>
      </w:r>
      <w:r w:rsidR="00A214BE" w:rsidRPr="00A214BE">
        <w:rPr>
          <w:rFonts w:ascii="Times New Roman" w:hAnsi="Times New Roman" w:cs="Times New Roman"/>
          <w:sz w:val="20"/>
          <w:szCs w:val="20"/>
        </w:rPr>
        <w:t>ем</w:t>
      </w:r>
      <w:proofErr w:type="spellEnd"/>
      <w:r w:rsidR="00645CD6" w:rsidRPr="00A214BE">
        <w:rPr>
          <w:rFonts w:ascii="Times New Roman" w:hAnsi="Times New Roman" w:cs="Times New Roman"/>
          <w:sz w:val="20"/>
          <w:szCs w:val="20"/>
        </w:rPr>
        <w:t>.</w:t>
      </w:r>
    </w:p>
    <w:p w:rsidR="00E232C9" w:rsidRPr="00FB63D9" w:rsidRDefault="00E232C9" w:rsidP="00677C72">
      <w:pPr>
        <w:autoSpaceDE w:val="0"/>
        <w:autoSpaceDN w:val="0"/>
        <w:adjustRightInd w:val="0"/>
        <w:spacing w:after="0" w:line="240" w:lineRule="auto"/>
        <w:jc w:val="both"/>
        <w:rPr>
          <w:rFonts w:ascii="Times New Roman" w:hAnsi="Times New Roman" w:cs="Times New Roman"/>
          <w:color w:val="000000"/>
          <w:sz w:val="20"/>
          <w:szCs w:val="20"/>
        </w:rPr>
      </w:pPr>
    </w:p>
    <w:p w:rsidR="00736A8B" w:rsidRPr="00A214BE" w:rsidRDefault="00645CD6" w:rsidP="00A214BE">
      <w:pPr>
        <w:pStyle w:val="a6"/>
        <w:numPr>
          <w:ilvl w:val="0"/>
          <w:numId w:val="30"/>
        </w:numPr>
        <w:autoSpaceDE w:val="0"/>
        <w:autoSpaceDN w:val="0"/>
        <w:adjustRightInd w:val="0"/>
        <w:spacing w:after="0" w:line="240" w:lineRule="auto"/>
        <w:jc w:val="both"/>
        <w:rPr>
          <w:rFonts w:ascii="Times New Roman" w:hAnsi="Times New Roman" w:cs="Times New Roman"/>
          <w:color w:val="000000"/>
          <w:sz w:val="20"/>
          <w:szCs w:val="20"/>
        </w:rPr>
      </w:pPr>
      <w:r w:rsidRPr="00A214BE">
        <w:rPr>
          <w:rFonts w:ascii="Times New Roman" w:hAnsi="Times New Roman" w:cs="Times New Roman"/>
          <w:color w:val="000000"/>
          <w:sz w:val="20"/>
          <w:szCs w:val="20"/>
        </w:rPr>
        <w:t>Фиксация влажности, температуры, содержания влаги в массиве паркета</w:t>
      </w:r>
    </w:p>
    <w:p w:rsidR="00A214BE" w:rsidRPr="00A214BE" w:rsidRDefault="00A214BE" w:rsidP="00A214BE">
      <w:pPr>
        <w:pStyle w:val="a6"/>
        <w:autoSpaceDE w:val="0"/>
        <w:autoSpaceDN w:val="0"/>
        <w:adjustRightInd w:val="0"/>
        <w:spacing w:after="0" w:line="240" w:lineRule="auto"/>
        <w:jc w:val="both"/>
        <w:rPr>
          <w:rFonts w:ascii="Times New Roman" w:hAnsi="Times New Roman" w:cs="Times New Roman"/>
          <w:color w:val="000000"/>
          <w:sz w:val="20"/>
          <w:szCs w:val="20"/>
        </w:rPr>
      </w:pPr>
    </w:p>
    <w:p w:rsidR="00736A8B" w:rsidRPr="00FB63D9" w:rsidRDefault="00736A8B" w:rsidP="00677C72">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3D9">
        <w:rPr>
          <w:rFonts w:ascii="Times New Roman" w:hAnsi="Times New Roman" w:cs="Times New Roman"/>
          <w:color w:val="000000"/>
          <w:sz w:val="20"/>
          <w:szCs w:val="20"/>
          <w:lang w:val="en-US"/>
        </w:rPr>
        <w:t>a</w:t>
      </w:r>
      <w:proofErr w:type="gramEnd"/>
      <w:r w:rsidRPr="00FB63D9">
        <w:rPr>
          <w:rFonts w:ascii="Times New Roman" w:hAnsi="Times New Roman" w:cs="Times New Roman"/>
          <w:color w:val="000000"/>
          <w:sz w:val="20"/>
          <w:szCs w:val="20"/>
        </w:rPr>
        <w:t xml:space="preserve">. </w:t>
      </w:r>
      <w:r w:rsidR="00645CD6" w:rsidRPr="00FB63D9">
        <w:rPr>
          <w:rFonts w:ascii="Times New Roman" w:hAnsi="Times New Roman" w:cs="Times New Roman"/>
          <w:color w:val="000000"/>
          <w:sz w:val="20"/>
          <w:szCs w:val="20"/>
        </w:rPr>
        <w:t>Зафиксируйте состояние бетонной плиты до и после любых работ в журнале работ.</w:t>
      </w:r>
    </w:p>
    <w:p w:rsidR="00736A8B" w:rsidRPr="00FB63D9" w:rsidRDefault="00736A8B" w:rsidP="00645CD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3D9">
        <w:rPr>
          <w:rFonts w:ascii="Times New Roman" w:hAnsi="Times New Roman" w:cs="Times New Roman"/>
          <w:color w:val="000000"/>
          <w:sz w:val="20"/>
          <w:szCs w:val="20"/>
          <w:lang w:val="en-US"/>
        </w:rPr>
        <w:t>b</w:t>
      </w:r>
      <w:proofErr w:type="gramEnd"/>
      <w:r w:rsidRPr="00FB63D9">
        <w:rPr>
          <w:rFonts w:ascii="Times New Roman" w:hAnsi="Times New Roman" w:cs="Times New Roman"/>
          <w:color w:val="000000"/>
          <w:sz w:val="20"/>
          <w:szCs w:val="20"/>
        </w:rPr>
        <w:t xml:space="preserve">. </w:t>
      </w:r>
      <w:r w:rsidR="00645CD6" w:rsidRPr="00FB63D9">
        <w:rPr>
          <w:rFonts w:ascii="Times New Roman" w:hAnsi="Times New Roman" w:cs="Times New Roman"/>
          <w:color w:val="000000"/>
          <w:sz w:val="20"/>
          <w:szCs w:val="20"/>
        </w:rPr>
        <w:t>Замеряйте температуру, уровень относительной влажности и уровень влаги в массиве паркета ежедневно</w:t>
      </w:r>
      <w:r w:rsidRPr="00FB63D9">
        <w:rPr>
          <w:rFonts w:ascii="Times New Roman" w:hAnsi="Times New Roman" w:cs="Times New Roman"/>
          <w:color w:val="000000"/>
          <w:sz w:val="20"/>
          <w:szCs w:val="20"/>
        </w:rPr>
        <w:t xml:space="preserve">. </w:t>
      </w:r>
      <w:r w:rsidR="00645CD6" w:rsidRPr="00FB63D9">
        <w:rPr>
          <w:rFonts w:ascii="Times New Roman" w:hAnsi="Times New Roman" w:cs="Times New Roman"/>
          <w:color w:val="000000"/>
          <w:sz w:val="20"/>
          <w:szCs w:val="20"/>
        </w:rPr>
        <w:t>Ведите протокол до окончания работ. Поместите этот прокол в журнал работ.</w:t>
      </w:r>
    </w:p>
    <w:p w:rsidR="00736A8B" w:rsidRPr="00FB63D9" w:rsidRDefault="00645CD6" w:rsidP="00677C72">
      <w:pPr>
        <w:autoSpaceDE w:val="0"/>
        <w:autoSpaceDN w:val="0"/>
        <w:adjustRightInd w:val="0"/>
        <w:spacing w:after="0" w:line="240" w:lineRule="auto"/>
        <w:jc w:val="both"/>
        <w:rPr>
          <w:rFonts w:ascii="Times New Roman" w:hAnsi="Times New Roman" w:cs="Times New Roman"/>
          <w:color w:val="000000"/>
          <w:sz w:val="20"/>
          <w:szCs w:val="20"/>
        </w:rPr>
      </w:pPr>
      <w:r w:rsidRPr="00FB63D9">
        <w:rPr>
          <w:rFonts w:ascii="Times New Roman" w:hAnsi="Times New Roman" w:cs="Times New Roman"/>
          <w:color w:val="000000"/>
          <w:sz w:val="20"/>
          <w:szCs w:val="20"/>
          <w:lang w:val="en-US"/>
        </w:rPr>
        <w:t>C</w:t>
      </w:r>
      <w:r w:rsidRPr="00FB63D9">
        <w:rPr>
          <w:rFonts w:ascii="Times New Roman" w:hAnsi="Times New Roman" w:cs="Times New Roman"/>
          <w:color w:val="000000"/>
          <w:sz w:val="20"/>
          <w:szCs w:val="20"/>
        </w:rPr>
        <w:t xml:space="preserve"> Уровень относительной влажности </w:t>
      </w:r>
      <w:r w:rsidR="00C43A03">
        <w:rPr>
          <w:rFonts w:ascii="Times New Roman" w:hAnsi="Times New Roman" w:cs="Times New Roman"/>
          <w:color w:val="000000"/>
          <w:sz w:val="20"/>
          <w:szCs w:val="20"/>
        </w:rPr>
        <w:t xml:space="preserve">воздуха </w:t>
      </w:r>
      <w:r w:rsidRPr="00FB63D9">
        <w:rPr>
          <w:rFonts w:ascii="Times New Roman" w:hAnsi="Times New Roman" w:cs="Times New Roman"/>
          <w:color w:val="000000"/>
          <w:sz w:val="20"/>
          <w:szCs w:val="20"/>
        </w:rPr>
        <w:t>должен поддерживаться в пределах</w:t>
      </w:r>
      <w:r w:rsidR="00736A8B" w:rsidRPr="00FB63D9">
        <w:rPr>
          <w:rFonts w:ascii="Times New Roman" w:hAnsi="Times New Roman" w:cs="Times New Roman"/>
          <w:color w:val="000000"/>
          <w:sz w:val="20"/>
          <w:szCs w:val="20"/>
        </w:rPr>
        <w:t xml:space="preserve"> 35% - 50%</w:t>
      </w:r>
    </w:p>
    <w:p w:rsidR="00736A8B" w:rsidRPr="00FB63D9" w:rsidRDefault="00736A8B" w:rsidP="00677C72">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3D9">
        <w:rPr>
          <w:rFonts w:ascii="Times New Roman" w:hAnsi="Times New Roman" w:cs="Times New Roman"/>
          <w:color w:val="000000"/>
          <w:sz w:val="20"/>
          <w:szCs w:val="20"/>
          <w:lang w:val="en-US"/>
        </w:rPr>
        <w:t>d</w:t>
      </w:r>
      <w:proofErr w:type="gramEnd"/>
      <w:r w:rsidRPr="00FB63D9">
        <w:rPr>
          <w:rFonts w:ascii="Times New Roman" w:hAnsi="Times New Roman" w:cs="Times New Roman"/>
          <w:color w:val="000000"/>
          <w:sz w:val="20"/>
          <w:szCs w:val="20"/>
        </w:rPr>
        <w:t xml:space="preserve">. </w:t>
      </w:r>
      <w:r w:rsidR="00645CD6" w:rsidRPr="00FB63D9">
        <w:rPr>
          <w:rFonts w:ascii="Times New Roman" w:hAnsi="Times New Roman" w:cs="Times New Roman"/>
          <w:color w:val="000000"/>
          <w:sz w:val="20"/>
          <w:szCs w:val="20"/>
        </w:rPr>
        <w:t xml:space="preserve">Температура </w:t>
      </w:r>
      <w:r w:rsidR="00C43A03">
        <w:rPr>
          <w:rFonts w:ascii="Times New Roman" w:hAnsi="Times New Roman" w:cs="Times New Roman"/>
          <w:color w:val="000000"/>
          <w:sz w:val="20"/>
          <w:szCs w:val="20"/>
        </w:rPr>
        <w:t xml:space="preserve">в помещении </w:t>
      </w:r>
      <w:r w:rsidR="00645CD6" w:rsidRPr="00FB63D9">
        <w:rPr>
          <w:rFonts w:ascii="Times New Roman" w:hAnsi="Times New Roman" w:cs="Times New Roman"/>
          <w:color w:val="000000"/>
          <w:sz w:val="20"/>
          <w:szCs w:val="20"/>
        </w:rPr>
        <w:t>должна поддерживаться на уровне</w:t>
      </w:r>
      <w:r w:rsidRPr="00FB63D9">
        <w:rPr>
          <w:rFonts w:ascii="Times New Roman" w:hAnsi="Times New Roman" w:cs="Times New Roman"/>
          <w:color w:val="000000"/>
          <w:sz w:val="20"/>
          <w:szCs w:val="20"/>
        </w:rPr>
        <w:t xml:space="preserve"> 55- 80 </w:t>
      </w:r>
      <w:r w:rsidR="00645CD6" w:rsidRPr="00FB63D9">
        <w:rPr>
          <w:rFonts w:ascii="Times New Roman" w:hAnsi="Times New Roman" w:cs="Times New Roman"/>
          <w:color w:val="000000"/>
          <w:sz w:val="20"/>
          <w:szCs w:val="20"/>
        </w:rPr>
        <w:t>градусов по Фаренгейту</w:t>
      </w:r>
      <w:r w:rsidRPr="00FB63D9">
        <w:rPr>
          <w:rFonts w:ascii="Times New Roman" w:hAnsi="Times New Roman" w:cs="Times New Roman"/>
          <w:color w:val="000000"/>
          <w:sz w:val="20"/>
          <w:szCs w:val="20"/>
        </w:rPr>
        <w:t xml:space="preserve"> (13 </w:t>
      </w:r>
      <w:r w:rsidR="00645CD6" w:rsidRPr="00FB63D9">
        <w:rPr>
          <w:rFonts w:ascii="Times New Roman" w:hAnsi="Times New Roman" w:cs="Times New Roman"/>
          <w:color w:val="000000"/>
          <w:sz w:val="20"/>
          <w:szCs w:val="20"/>
        </w:rPr>
        <w:t>-</w:t>
      </w:r>
      <w:r w:rsidRPr="00FB63D9">
        <w:rPr>
          <w:rFonts w:ascii="Times New Roman" w:hAnsi="Times New Roman" w:cs="Times New Roman"/>
          <w:color w:val="000000"/>
          <w:sz w:val="20"/>
          <w:szCs w:val="20"/>
        </w:rPr>
        <w:t xml:space="preserve"> 27 </w:t>
      </w:r>
      <w:r w:rsidR="00645CD6" w:rsidRPr="00FB63D9">
        <w:rPr>
          <w:rFonts w:ascii="Times New Roman" w:hAnsi="Times New Roman" w:cs="Times New Roman"/>
          <w:color w:val="000000"/>
          <w:sz w:val="20"/>
          <w:szCs w:val="20"/>
        </w:rPr>
        <w:t>градусов по Цельсию</w:t>
      </w:r>
      <w:r w:rsidRPr="00FB63D9">
        <w:rPr>
          <w:rFonts w:ascii="Times New Roman" w:hAnsi="Times New Roman" w:cs="Times New Roman"/>
          <w:color w:val="000000"/>
          <w:sz w:val="20"/>
          <w:szCs w:val="20"/>
        </w:rPr>
        <w:t>).</w:t>
      </w:r>
    </w:p>
    <w:p w:rsidR="00736A8B" w:rsidRPr="00FB63D9" w:rsidRDefault="00736A8B" w:rsidP="00645CD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B63D9">
        <w:rPr>
          <w:rFonts w:ascii="Times New Roman" w:hAnsi="Times New Roman" w:cs="Times New Roman"/>
          <w:color w:val="000000"/>
          <w:sz w:val="20"/>
          <w:szCs w:val="20"/>
          <w:lang w:val="en-US"/>
        </w:rPr>
        <w:t>e</w:t>
      </w:r>
      <w:proofErr w:type="gramEnd"/>
      <w:r w:rsidRPr="00FB63D9">
        <w:rPr>
          <w:rFonts w:ascii="Times New Roman" w:hAnsi="Times New Roman" w:cs="Times New Roman"/>
          <w:color w:val="000000"/>
          <w:sz w:val="20"/>
          <w:szCs w:val="20"/>
        </w:rPr>
        <w:t xml:space="preserve">. </w:t>
      </w:r>
      <w:r w:rsidR="00645CD6" w:rsidRPr="00FB63D9">
        <w:rPr>
          <w:rFonts w:ascii="Times New Roman" w:hAnsi="Times New Roman" w:cs="Times New Roman"/>
          <w:color w:val="000000"/>
          <w:sz w:val="20"/>
          <w:szCs w:val="20"/>
        </w:rPr>
        <w:t>Содержание влаги в массиве паркета должно поддерживаться в соответствии с местными погодными условиями</w:t>
      </w:r>
      <w:r w:rsidRPr="00FB63D9">
        <w:rPr>
          <w:rFonts w:ascii="Times New Roman" w:hAnsi="Times New Roman" w:cs="Times New Roman"/>
          <w:color w:val="000000"/>
          <w:sz w:val="20"/>
          <w:szCs w:val="20"/>
        </w:rPr>
        <w:t xml:space="preserve">, </w:t>
      </w:r>
      <w:r w:rsidR="00645CD6" w:rsidRPr="00FB63D9">
        <w:rPr>
          <w:rFonts w:ascii="Times New Roman" w:hAnsi="Times New Roman" w:cs="Times New Roman"/>
          <w:color w:val="000000"/>
          <w:sz w:val="20"/>
          <w:szCs w:val="20"/>
        </w:rPr>
        <w:t xml:space="preserve">фиксируйте любые </w:t>
      </w:r>
      <w:r w:rsidR="00C3216E" w:rsidRPr="00FB63D9">
        <w:rPr>
          <w:rFonts w:ascii="Times New Roman" w:hAnsi="Times New Roman" w:cs="Times New Roman"/>
          <w:color w:val="000000"/>
          <w:sz w:val="20"/>
          <w:szCs w:val="20"/>
        </w:rPr>
        <w:t>неестественные</w:t>
      </w:r>
      <w:r w:rsidR="00645CD6" w:rsidRPr="00FB63D9">
        <w:rPr>
          <w:rFonts w:ascii="Times New Roman" w:hAnsi="Times New Roman" w:cs="Times New Roman"/>
          <w:color w:val="000000"/>
          <w:sz w:val="20"/>
          <w:szCs w:val="20"/>
        </w:rPr>
        <w:t xml:space="preserve"> зазоры в журнале работ.</w:t>
      </w:r>
    </w:p>
    <w:p w:rsidR="00677C72" w:rsidRPr="00FB63D9" w:rsidRDefault="00677C72" w:rsidP="00736A8B">
      <w:pPr>
        <w:autoSpaceDE w:val="0"/>
        <w:autoSpaceDN w:val="0"/>
        <w:adjustRightInd w:val="0"/>
        <w:spacing w:after="0" w:line="240" w:lineRule="auto"/>
        <w:rPr>
          <w:rFonts w:ascii="Times New Roman" w:hAnsi="Times New Roman" w:cs="Times New Roman"/>
          <w:b/>
          <w:bCs/>
          <w:color w:val="000000"/>
          <w:sz w:val="20"/>
          <w:szCs w:val="20"/>
        </w:rPr>
      </w:pPr>
    </w:p>
    <w:p w:rsidR="00736A8B" w:rsidRPr="008003D2" w:rsidRDefault="00C3216E" w:rsidP="00C3216E">
      <w:pPr>
        <w:autoSpaceDE w:val="0"/>
        <w:autoSpaceDN w:val="0"/>
        <w:adjustRightInd w:val="0"/>
        <w:spacing w:after="0" w:line="240" w:lineRule="auto"/>
        <w:rPr>
          <w:rFonts w:ascii="Times New Roman" w:hAnsi="Times New Roman" w:cs="Times New Roman"/>
          <w:b/>
          <w:bCs/>
          <w:color w:val="000000"/>
          <w:sz w:val="20"/>
          <w:szCs w:val="20"/>
        </w:rPr>
      </w:pPr>
      <w:r w:rsidRPr="00FB63D9">
        <w:rPr>
          <w:rFonts w:ascii="Times New Roman" w:hAnsi="Times New Roman" w:cs="Times New Roman"/>
          <w:b/>
          <w:bCs/>
          <w:color w:val="000000"/>
          <w:sz w:val="20"/>
          <w:szCs w:val="20"/>
        </w:rPr>
        <w:t>ВНИМАНИЕ</w:t>
      </w:r>
      <w:r w:rsidR="00736A8B" w:rsidRPr="00FB63D9">
        <w:rPr>
          <w:rFonts w:ascii="Times New Roman" w:hAnsi="Times New Roman" w:cs="Times New Roman"/>
          <w:b/>
          <w:bCs/>
          <w:color w:val="000000"/>
          <w:sz w:val="20"/>
          <w:szCs w:val="20"/>
        </w:rPr>
        <w:t xml:space="preserve">: </w:t>
      </w:r>
      <w:r w:rsidRPr="00FB63D9">
        <w:rPr>
          <w:rFonts w:ascii="Times New Roman" w:hAnsi="Times New Roman" w:cs="Times New Roman"/>
          <w:b/>
          <w:bCs/>
          <w:color w:val="000000"/>
          <w:sz w:val="20"/>
          <w:szCs w:val="20"/>
        </w:rPr>
        <w:t xml:space="preserve">Свяжитесь с технической поддержкой </w:t>
      </w:r>
      <w:r w:rsidRPr="00FB63D9">
        <w:rPr>
          <w:rFonts w:ascii="Times New Roman" w:hAnsi="Times New Roman" w:cs="Times New Roman"/>
          <w:b/>
          <w:bCs/>
          <w:color w:val="000000"/>
          <w:sz w:val="20"/>
          <w:szCs w:val="20"/>
          <w:lang w:val="en-US"/>
        </w:rPr>
        <w:t>Robbins</w:t>
      </w:r>
      <w:r w:rsidR="00736A8B" w:rsidRPr="00FB63D9">
        <w:rPr>
          <w:rFonts w:ascii="Times New Roman" w:hAnsi="Times New Roman" w:cs="Times New Roman"/>
          <w:b/>
          <w:bCs/>
          <w:color w:val="000000"/>
          <w:sz w:val="20"/>
          <w:szCs w:val="20"/>
        </w:rPr>
        <w:t xml:space="preserve"> </w:t>
      </w:r>
      <w:r w:rsidR="00C43A03">
        <w:rPr>
          <w:rFonts w:ascii="Times New Roman" w:hAnsi="Times New Roman" w:cs="Times New Roman"/>
          <w:b/>
          <w:bCs/>
          <w:color w:val="000000"/>
          <w:sz w:val="20"/>
          <w:szCs w:val="20"/>
        </w:rPr>
        <w:t xml:space="preserve">в России </w:t>
      </w:r>
      <w:r w:rsidRPr="00FB63D9">
        <w:rPr>
          <w:rFonts w:ascii="Times New Roman" w:hAnsi="Times New Roman" w:cs="Times New Roman"/>
          <w:b/>
          <w:bCs/>
          <w:color w:val="000000"/>
          <w:sz w:val="20"/>
          <w:szCs w:val="20"/>
        </w:rPr>
        <w:t>по телефону</w:t>
      </w:r>
      <w:r w:rsidR="00736A8B" w:rsidRPr="00FB63D9">
        <w:rPr>
          <w:rFonts w:ascii="Times New Roman" w:hAnsi="Times New Roman" w:cs="Times New Roman"/>
          <w:b/>
          <w:bCs/>
          <w:color w:val="000000"/>
          <w:sz w:val="20"/>
          <w:szCs w:val="20"/>
        </w:rPr>
        <w:t xml:space="preserve"> </w:t>
      </w:r>
      <w:r w:rsidR="00C43A03">
        <w:rPr>
          <w:rFonts w:ascii="Times New Roman" w:hAnsi="Times New Roman" w:cs="Times New Roman"/>
          <w:b/>
          <w:bCs/>
          <w:color w:val="000000"/>
          <w:sz w:val="20"/>
          <w:szCs w:val="20"/>
        </w:rPr>
        <w:t>495 721 3211</w:t>
      </w:r>
      <w:r w:rsidR="00736A8B" w:rsidRPr="00FB63D9">
        <w:rPr>
          <w:rFonts w:ascii="Times New Roman" w:hAnsi="Times New Roman" w:cs="Times New Roman"/>
          <w:b/>
          <w:bCs/>
          <w:color w:val="000000"/>
          <w:sz w:val="20"/>
          <w:szCs w:val="20"/>
        </w:rPr>
        <w:t xml:space="preserve"> </w:t>
      </w:r>
      <w:r w:rsidRPr="00FB63D9">
        <w:rPr>
          <w:rFonts w:ascii="Times New Roman" w:hAnsi="Times New Roman" w:cs="Times New Roman"/>
          <w:b/>
          <w:bCs/>
          <w:color w:val="000000"/>
          <w:sz w:val="20"/>
          <w:szCs w:val="20"/>
        </w:rPr>
        <w:t xml:space="preserve">или через веб-сайт </w:t>
      </w:r>
      <w:hyperlink r:id="rId12" w:history="1">
        <w:r w:rsidR="00C43A03" w:rsidRPr="008E3E9C">
          <w:rPr>
            <w:rStyle w:val="a7"/>
            <w:rFonts w:ascii="Times New Roman" w:hAnsi="Times New Roman" w:cs="Times New Roman"/>
            <w:b/>
            <w:bCs/>
            <w:sz w:val="20"/>
            <w:szCs w:val="20"/>
            <w:lang w:val="en-US"/>
          </w:rPr>
          <w:t>www</w:t>
        </w:r>
        <w:r w:rsidR="00C43A03" w:rsidRPr="008E3E9C">
          <w:rPr>
            <w:rStyle w:val="a7"/>
            <w:rFonts w:ascii="Times New Roman" w:hAnsi="Times New Roman" w:cs="Times New Roman"/>
            <w:b/>
            <w:bCs/>
            <w:sz w:val="20"/>
            <w:szCs w:val="20"/>
          </w:rPr>
          <w:t>.</w:t>
        </w:r>
        <w:proofErr w:type="spellStart"/>
        <w:r w:rsidR="00C43A03" w:rsidRPr="008E3E9C">
          <w:rPr>
            <w:rStyle w:val="a7"/>
            <w:rFonts w:ascii="Times New Roman" w:hAnsi="Times New Roman" w:cs="Times New Roman"/>
            <w:b/>
            <w:bCs/>
            <w:sz w:val="20"/>
            <w:szCs w:val="20"/>
            <w:lang w:val="en-US"/>
          </w:rPr>
          <w:t>robbinsfloor</w:t>
        </w:r>
        <w:proofErr w:type="spellEnd"/>
        <w:r w:rsidR="00C43A03" w:rsidRPr="008E3E9C">
          <w:rPr>
            <w:rStyle w:val="a7"/>
            <w:rFonts w:ascii="Times New Roman" w:hAnsi="Times New Roman" w:cs="Times New Roman"/>
            <w:b/>
            <w:bCs/>
            <w:sz w:val="20"/>
            <w:szCs w:val="20"/>
          </w:rPr>
          <w:t>.</w:t>
        </w:r>
      </w:hyperlink>
      <w:r w:rsidR="00C43A03">
        <w:rPr>
          <w:rStyle w:val="a7"/>
          <w:rFonts w:ascii="Times New Roman" w:hAnsi="Times New Roman" w:cs="Times New Roman"/>
          <w:b/>
          <w:bCs/>
          <w:sz w:val="20"/>
          <w:szCs w:val="20"/>
          <w:lang w:val="en-US"/>
        </w:rPr>
        <w:t>ru</w:t>
      </w:r>
      <w:r w:rsidRPr="00FB63D9">
        <w:rPr>
          <w:rFonts w:ascii="Times New Roman" w:hAnsi="Times New Roman" w:cs="Times New Roman"/>
          <w:b/>
          <w:bCs/>
          <w:color w:val="000000"/>
          <w:sz w:val="20"/>
          <w:szCs w:val="20"/>
        </w:rPr>
        <w:t xml:space="preserve"> для получения дополнительной информации.</w:t>
      </w:r>
    </w:p>
    <w:p w:rsidR="00C43A03" w:rsidRPr="008003D2" w:rsidRDefault="00C43A03" w:rsidP="00C3216E">
      <w:pPr>
        <w:autoSpaceDE w:val="0"/>
        <w:autoSpaceDN w:val="0"/>
        <w:adjustRightInd w:val="0"/>
        <w:spacing w:after="0" w:line="240" w:lineRule="auto"/>
        <w:rPr>
          <w:rFonts w:ascii="Times New Roman" w:hAnsi="Times New Roman" w:cs="Times New Roman"/>
          <w:b/>
          <w:bCs/>
          <w:color w:val="000000"/>
          <w:sz w:val="20"/>
          <w:szCs w:val="20"/>
        </w:rPr>
      </w:pPr>
    </w:p>
    <w:p w:rsidR="00C43A03" w:rsidRPr="00C43A03" w:rsidRDefault="00C43A03" w:rsidP="00C43A0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
          <w:bCs/>
          <w:color w:val="000000"/>
          <w:sz w:val="20"/>
          <w:szCs w:val="20"/>
          <w:lang w:val="en-US"/>
        </w:rPr>
        <w:t>***</w:t>
      </w:r>
    </w:p>
    <w:sectPr w:rsidR="00C43A03" w:rsidRPr="00C43A03" w:rsidSect="00AC0135">
      <w:pgSz w:w="11906" w:h="16838"/>
      <w:pgMar w:top="720" w:right="850" w:bottom="1138" w:left="907" w:header="360"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C08" w:rsidRDefault="00A64C08" w:rsidP="00A64C08">
      <w:pPr>
        <w:spacing w:after="0" w:line="240" w:lineRule="auto"/>
      </w:pPr>
      <w:r>
        <w:separator/>
      </w:r>
    </w:p>
  </w:endnote>
  <w:endnote w:type="continuationSeparator" w:id="0">
    <w:p w:rsidR="00A64C08" w:rsidRDefault="00A64C08" w:rsidP="00A64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_Typer">
    <w:altName w:val="Courier New"/>
    <w:charset w:val="CC"/>
    <w:family w:val="modern"/>
    <w:pitch w:val="variable"/>
    <w:sig w:usb0="00000201" w:usb1="00000000" w:usb2="00000000" w:usb3="00000000" w:csb0="00000004"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977165"/>
      <w:docPartObj>
        <w:docPartGallery w:val="Page Numbers (Bottom of Page)"/>
        <w:docPartUnique/>
      </w:docPartObj>
    </w:sdtPr>
    <w:sdtEndPr/>
    <w:sdtContent>
      <w:p w:rsidR="00A214BE" w:rsidRDefault="00A214BE">
        <w:pPr>
          <w:pStyle w:val="ab"/>
          <w:jc w:val="center"/>
        </w:pPr>
        <w:r>
          <w:fldChar w:fldCharType="begin"/>
        </w:r>
        <w:r>
          <w:instrText>PAGE   \* MERGEFORMAT</w:instrText>
        </w:r>
        <w:r>
          <w:fldChar w:fldCharType="separate"/>
        </w:r>
        <w:r w:rsidR="00A42AAE">
          <w:rPr>
            <w:noProof/>
          </w:rPr>
          <w:t>8</w:t>
        </w:r>
        <w:r>
          <w:fldChar w:fldCharType="end"/>
        </w:r>
      </w:p>
    </w:sdtContent>
  </w:sdt>
  <w:p w:rsidR="00A214BE" w:rsidRDefault="00A214B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C08" w:rsidRDefault="00A64C08" w:rsidP="00A64C08">
      <w:pPr>
        <w:spacing w:after="0" w:line="240" w:lineRule="auto"/>
      </w:pPr>
      <w:r>
        <w:separator/>
      </w:r>
    </w:p>
  </w:footnote>
  <w:footnote w:type="continuationSeparator" w:id="0">
    <w:p w:rsidR="00A64C08" w:rsidRDefault="00A64C08" w:rsidP="00A64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477648756"/>
      <w:docPartObj>
        <w:docPartGallery w:val="Page Numbers (Top of Page)"/>
        <w:docPartUnique/>
      </w:docPartObj>
    </w:sdtPr>
    <w:sdtEndPr/>
    <w:sdtContent>
      <w:p w:rsidR="00A64C08" w:rsidRPr="0063272E" w:rsidRDefault="00A64C08" w:rsidP="00A64C08">
        <w:pPr>
          <w:pStyle w:val="a9"/>
          <w:rPr>
            <w:i/>
            <w:lang w:val="en-US"/>
          </w:rPr>
        </w:pPr>
        <w:proofErr w:type="spellStart"/>
        <w:r w:rsidRPr="0063272E">
          <w:rPr>
            <w:i/>
            <w:lang w:val="en-US"/>
          </w:rPr>
          <w:t>BioCushion</w:t>
        </w:r>
        <w:proofErr w:type="spellEnd"/>
        <w:r w:rsidRPr="0063272E">
          <w:rPr>
            <w:i/>
            <w:lang w:val="en-US"/>
          </w:rPr>
          <w:t>® Classic Architectural Manual</w:t>
        </w:r>
      </w:p>
      <w:p w:rsidR="00A64C08" w:rsidRPr="0063272E" w:rsidRDefault="00A64C08" w:rsidP="00A64C08">
        <w:pPr>
          <w:pStyle w:val="a9"/>
          <w:rPr>
            <w:i/>
            <w:lang w:val="en-US"/>
          </w:rPr>
        </w:pPr>
        <w:r w:rsidRPr="0063272E">
          <w:rPr>
            <w:i/>
            <w:lang w:val="en-US"/>
          </w:rPr>
          <w:t>Robbins® Sports Surfaces Inc</w:t>
        </w:r>
        <w:r w:rsidRPr="0063272E">
          <w:rPr>
            <w:i/>
            <w:lang w:val="en-US"/>
          </w:rPr>
          <w:tab/>
        </w:r>
        <w:r w:rsidRPr="0063272E">
          <w:rPr>
            <w:i/>
            <w:lang w:val="en-US"/>
          </w:rPr>
          <w:tab/>
        </w:r>
      </w:p>
    </w:sdtContent>
  </w:sdt>
  <w:p w:rsidR="00A64C08" w:rsidRPr="00A64C08" w:rsidRDefault="00A64C08">
    <w:pPr>
      <w:pStyle w:val="a9"/>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377E"/>
    <w:multiLevelType w:val="multilevel"/>
    <w:tmpl w:val="333294A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9E710F7"/>
    <w:multiLevelType w:val="multilevel"/>
    <w:tmpl w:val="48D44D1C"/>
    <w:lvl w:ilvl="0">
      <w:start w:val="1"/>
      <w:numFmt w:val="decimal"/>
      <w:lvlText w:val="%1."/>
      <w:lvlJc w:val="left"/>
      <w:pPr>
        <w:ind w:left="1248" w:hanging="360"/>
      </w:pPr>
    </w:lvl>
    <w:lvl w:ilvl="1">
      <w:start w:val="1"/>
      <w:numFmt w:val="decimal"/>
      <w:isLgl/>
      <w:lvlText w:val="%1.%2"/>
      <w:lvlJc w:val="left"/>
      <w:pPr>
        <w:ind w:left="1248"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968" w:hanging="1080"/>
      </w:pPr>
      <w:rPr>
        <w:rFonts w:hint="default"/>
      </w:rPr>
    </w:lvl>
    <w:lvl w:ilvl="4">
      <w:start w:val="1"/>
      <w:numFmt w:val="decimal"/>
      <w:isLgl/>
      <w:lvlText w:val="%1.%2.%3.%4.%5"/>
      <w:lvlJc w:val="left"/>
      <w:pPr>
        <w:ind w:left="1968" w:hanging="1080"/>
      </w:pPr>
      <w:rPr>
        <w:rFonts w:hint="default"/>
      </w:rPr>
    </w:lvl>
    <w:lvl w:ilvl="5">
      <w:start w:val="1"/>
      <w:numFmt w:val="decimal"/>
      <w:isLgl/>
      <w:lvlText w:val="%1.%2.%3.%4.%5.%6"/>
      <w:lvlJc w:val="left"/>
      <w:pPr>
        <w:ind w:left="2328" w:hanging="1440"/>
      </w:pPr>
      <w:rPr>
        <w:rFonts w:hint="default"/>
      </w:rPr>
    </w:lvl>
    <w:lvl w:ilvl="6">
      <w:start w:val="1"/>
      <w:numFmt w:val="decimal"/>
      <w:isLgl/>
      <w:lvlText w:val="%1.%2.%3.%4.%5.%6.%7"/>
      <w:lvlJc w:val="left"/>
      <w:pPr>
        <w:ind w:left="2328" w:hanging="1440"/>
      </w:pPr>
      <w:rPr>
        <w:rFonts w:hint="default"/>
      </w:rPr>
    </w:lvl>
    <w:lvl w:ilvl="7">
      <w:start w:val="1"/>
      <w:numFmt w:val="decimal"/>
      <w:isLgl/>
      <w:lvlText w:val="%1.%2.%3.%4.%5.%6.%7.%8"/>
      <w:lvlJc w:val="left"/>
      <w:pPr>
        <w:ind w:left="2688" w:hanging="1800"/>
      </w:pPr>
      <w:rPr>
        <w:rFonts w:hint="default"/>
      </w:rPr>
    </w:lvl>
    <w:lvl w:ilvl="8">
      <w:start w:val="1"/>
      <w:numFmt w:val="decimal"/>
      <w:isLgl/>
      <w:lvlText w:val="%1.%2.%3.%4.%5.%6.%7.%8.%9"/>
      <w:lvlJc w:val="left"/>
      <w:pPr>
        <w:ind w:left="2688" w:hanging="1800"/>
      </w:pPr>
      <w:rPr>
        <w:rFonts w:hint="default"/>
      </w:rPr>
    </w:lvl>
  </w:abstractNum>
  <w:abstractNum w:abstractNumId="2">
    <w:nsid w:val="0BB1264E"/>
    <w:multiLevelType w:val="multilevel"/>
    <w:tmpl w:val="7450981C"/>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0D103F71"/>
    <w:multiLevelType w:val="multilevel"/>
    <w:tmpl w:val="278C978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1D557AAC"/>
    <w:multiLevelType w:val="multilevel"/>
    <w:tmpl w:val="E3304FC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0B1715E"/>
    <w:multiLevelType w:val="multilevel"/>
    <w:tmpl w:val="FF12EA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406846"/>
    <w:multiLevelType w:val="multilevel"/>
    <w:tmpl w:val="20388F4C"/>
    <w:lvl w:ilvl="0">
      <w:start w:val="3"/>
      <w:numFmt w:val="lowerLetter"/>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3"/>
      <w:numFmt w:val="lowerLetter"/>
      <w:lvlText w:val="%3."/>
      <w:lvlJc w:val="left"/>
      <w:pPr>
        <w:tabs>
          <w:tab w:val="num" w:pos="2160"/>
        </w:tabs>
        <w:ind w:left="2160" w:hanging="360"/>
      </w:pPr>
    </w:lvl>
    <w:lvl w:ilvl="3">
      <w:start w:val="3"/>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8B864A5"/>
    <w:multiLevelType w:val="multilevel"/>
    <w:tmpl w:val="D6CC0F64"/>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B330CE"/>
    <w:multiLevelType w:val="multilevel"/>
    <w:tmpl w:val="2F6CCEB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35E255C7"/>
    <w:multiLevelType w:val="hybridMultilevel"/>
    <w:tmpl w:val="E40C2E32"/>
    <w:lvl w:ilvl="0" w:tplc="0419000F">
      <w:start w:val="1"/>
      <w:numFmt w:val="decimal"/>
      <w:lvlText w:val="%1."/>
      <w:lvlJc w:val="left"/>
      <w:pPr>
        <w:ind w:left="1248" w:hanging="360"/>
      </w:pPr>
    </w:lvl>
    <w:lvl w:ilvl="1" w:tplc="04190019">
      <w:start w:val="1"/>
      <w:numFmt w:val="lowerLetter"/>
      <w:lvlText w:val="%2."/>
      <w:lvlJc w:val="left"/>
      <w:pPr>
        <w:ind w:left="1968" w:hanging="360"/>
      </w:pPr>
    </w:lvl>
    <w:lvl w:ilvl="2" w:tplc="0419001B">
      <w:start w:val="1"/>
      <w:numFmt w:val="lowerRoman"/>
      <w:lvlText w:val="%3."/>
      <w:lvlJc w:val="right"/>
      <w:pPr>
        <w:ind w:left="2688" w:hanging="180"/>
      </w:pPr>
    </w:lvl>
    <w:lvl w:ilvl="3" w:tplc="0419000F" w:tentative="1">
      <w:start w:val="1"/>
      <w:numFmt w:val="decimal"/>
      <w:lvlText w:val="%4."/>
      <w:lvlJc w:val="left"/>
      <w:pPr>
        <w:ind w:left="3408" w:hanging="360"/>
      </w:pPr>
    </w:lvl>
    <w:lvl w:ilvl="4" w:tplc="04190019" w:tentative="1">
      <w:start w:val="1"/>
      <w:numFmt w:val="lowerLetter"/>
      <w:lvlText w:val="%5."/>
      <w:lvlJc w:val="left"/>
      <w:pPr>
        <w:ind w:left="4128" w:hanging="360"/>
      </w:pPr>
    </w:lvl>
    <w:lvl w:ilvl="5" w:tplc="0419001B" w:tentative="1">
      <w:start w:val="1"/>
      <w:numFmt w:val="lowerRoman"/>
      <w:lvlText w:val="%6."/>
      <w:lvlJc w:val="right"/>
      <w:pPr>
        <w:ind w:left="4848" w:hanging="180"/>
      </w:pPr>
    </w:lvl>
    <w:lvl w:ilvl="6" w:tplc="0419000F" w:tentative="1">
      <w:start w:val="1"/>
      <w:numFmt w:val="decimal"/>
      <w:lvlText w:val="%7."/>
      <w:lvlJc w:val="left"/>
      <w:pPr>
        <w:ind w:left="5568" w:hanging="360"/>
      </w:pPr>
    </w:lvl>
    <w:lvl w:ilvl="7" w:tplc="04190019" w:tentative="1">
      <w:start w:val="1"/>
      <w:numFmt w:val="lowerLetter"/>
      <w:lvlText w:val="%8."/>
      <w:lvlJc w:val="left"/>
      <w:pPr>
        <w:ind w:left="6288" w:hanging="360"/>
      </w:pPr>
    </w:lvl>
    <w:lvl w:ilvl="8" w:tplc="0419001B" w:tentative="1">
      <w:start w:val="1"/>
      <w:numFmt w:val="lowerRoman"/>
      <w:lvlText w:val="%9."/>
      <w:lvlJc w:val="right"/>
      <w:pPr>
        <w:ind w:left="7008" w:hanging="180"/>
      </w:pPr>
    </w:lvl>
  </w:abstractNum>
  <w:abstractNum w:abstractNumId="10">
    <w:nsid w:val="36F22057"/>
    <w:multiLevelType w:val="hybridMultilevel"/>
    <w:tmpl w:val="CB3C5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281085"/>
    <w:multiLevelType w:val="multilevel"/>
    <w:tmpl w:val="DDEE8A1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3CC17D01"/>
    <w:multiLevelType w:val="multilevel"/>
    <w:tmpl w:val="D4F8A4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B92D84"/>
    <w:multiLevelType w:val="hybridMultilevel"/>
    <w:tmpl w:val="CDF6F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8960A9"/>
    <w:multiLevelType w:val="hybridMultilevel"/>
    <w:tmpl w:val="F93C3D24"/>
    <w:lvl w:ilvl="0" w:tplc="0419000F">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5">
    <w:nsid w:val="42B60877"/>
    <w:multiLevelType w:val="multilevel"/>
    <w:tmpl w:val="F12A5C72"/>
    <w:lvl w:ilvl="0">
      <w:start w:val="2"/>
      <w:numFmt w:val="upperLetter"/>
      <w:lvlText w:val="%1."/>
      <w:lvlJc w:val="left"/>
      <w:pPr>
        <w:tabs>
          <w:tab w:val="num" w:pos="720"/>
        </w:tabs>
        <w:ind w:left="720" w:hanging="360"/>
      </w:pPr>
    </w:lvl>
    <w:lvl w:ilvl="1">
      <w:start w:val="2"/>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48220527"/>
    <w:multiLevelType w:val="hybridMultilevel"/>
    <w:tmpl w:val="697656E2"/>
    <w:lvl w:ilvl="0" w:tplc="B6FA2AF6">
      <w:start w:val="1"/>
      <w:numFmt w:val="decimal"/>
      <w:lvlText w:val="%1)"/>
      <w:lvlJc w:val="left"/>
      <w:pPr>
        <w:ind w:left="1224"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17">
    <w:nsid w:val="53971C51"/>
    <w:multiLevelType w:val="multilevel"/>
    <w:tmpl w:val="7AF0BA16"/>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53C86373"/>
    <w:multiLevelType w:val="multilevel"/>
    <w:tmpl w:val="82CAEB3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5F062E26"/>
    <w:multiLevelType w:val="multilevel"/>
    <w:tmpl w:val="99B2E4B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9FA6E15"/>
    <w:multiLevelType w:val="multilevel"/>
    <w:tmpl w:val="0802B77E"/>
    <w:lvl w:ilvl="0">
      <w:start w:val="4"/>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6B3936F4"/>
    <w:multiLevelType w:val="multilevel"/>
    <w:tmpl w:val="4F12B596"/>
    <w:lvl w:ilvl="0">
      <w:start w:val="1"/>
      <w:numFmt w:val="upperLetter"/>
      <w:lvlText w:val="%1."/>
      <w:lvlJc w:val="left"/>
      <w:pPr>
        <w:tabs>
          <w:tab w:val="num" w:pos="720"/>
        </w:tabs>
        <w:ind w:left="720" w:hanging="360"/>
      </w:pPr>
    </w:lvl>
    <w:lvl w:ilvl="1">
      <w:start w:val="1"/>
      <w:numFmt w:val="upperLetter"/>
      <w:lvlText w:val="%2."/>
      <w:lvlJc w:val="left"/>
      <w:pPr>
        <w:tabs>
          <w:tab w:val="num" w:pos="1530"/>
        </w:tabs>
        <w:ind w:left="153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72BE3FA3"/>
    <w:multiLevelType w:val="hybridMultilevel"/>
    <w:tmpl w:val="597C516A"/>
    <w:lvl w:ilvl="0" w:tplc="30407DEC">
      <w:start w:val="1"/>
      <w:numFmt w:val="decimal"/>
      <w:lvlText w:val="%1)"/>
      <w:lvlJc w:val="left"/>
      <w:pPr>
        <w:ind w:left="1174" w:hanging="360"/>
      </w:pPr>
      <w:rPr>
        <w:rFonts w:hint="default"/>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3">
    <w:nsid w:val="73B41722"/>
    <w:multiLevelType w:val="multilevel"/>
    <w:tmpl w:val="73DC2C48"/>
    <w:lvl w:ilvl="0">
      <w:start w:val="2"/>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nsid w:val="746B76D3"/>
    <w:multiLevelType w:val="multilevel"/>
    <w:tmpl w:val="7AD0185E"/>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lowerLetter"/>
      <w:lvlText w:val="%3."/>
      <w:lvlJc w:val="left"/>
      <w:pPr>
        <w:tabs>
          <w:tab w:val="num" w:pos="2160"/>
        </w:tabs>
        <w:ind w:left="2160" w:hanging="360"/>
      </w:pPr>
    </w:lvl>
    <w:lvl w:ilvl="3">
      <w:start w:val="2"/>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7788719E"/>
    <w:multiLevelType w:val="multilevel"/>
    <w:tmpl w:val="1130C1FE"/>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nsid w:val="779A1B5F"/>
    <w:multiLevelType w:val="multilevel"/>
    <w:tmpl w:val="600E7A74"/>
    <w:lvl w:ilvl="0">
      <w:start w:val="2"/>
      <w:numFmt w:val="lowerLetter"/>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2"/>
      <w:numFmt w:val="lowerLetter"/>
      <w:lvlText w:val="%3."/>
      <w:lvlJc w:val="left"/>
      <w:pPr>
        <w:tabs>
          <w:tab w:val="num" w:pos="2160"/>
        </w:tabs>
        <w:ind w:left="2160" w:hanging="360"/>
      </w:pPr>
    </w:lvl>
    <w:lvl w:ilvl="3">
      <w:start w:val="2"/>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794642EB"/>
    <w:multiLevelType w:val="multilevel"/>
    <w:tmpl w:val="020CF666"/>
    <w:lvl w:ilvl="0">
      <w:start w:val="1"/>
      <w:numFmt w:val="upperLetter"/>
      <w:lvlText w:val="%1."/>
      <w:lvlJc w:val="left"/>
      <w:pPr>
        <w:tabs>
          <w:tab w:val="num" w:pos="720"/>
        </w:tabs>
        <w:ind w:left="72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8"/>
  </w:num>
  <w:num w:numId="2">
    <w:abstractNumId w:val="24"/>
  </w:num>
  <w:num w:numId="3">
    <w:abstractNumId w:val="24"/>
    <w:lvlOverride w:ilvl="3">
      <w:lvl w:ilvl="3">
        <w:numFmt w:val="lowerLetter"/>
        <w:lvlText w:val="%4."/>
        <w:lvlJc w:val="left"/>
      </w:lvl>
    </w:lvlOverride>
  </w:num>
  <w:num w:numId="4">
    <w:abstractNumId w:val="0"/>
  </w:num>
  <w:num w:numId="5">
    <w:abstractNumId w:val="21"/>
  </w:num>
  <w:num w:numId="6">
    <w:abstractNumId w:val="2"/>
  </w:num>
  <w:num w:numId="7">
    <w:abstractNumId w:val="25"/>
  </w:num>
  <w:num w:numId="8">
    <w:abstractNumId w:val="17"/>
  </w:num>
  <w:num w:numId="9">
    <w:abstractNumId w:val="15"/>
  </w:num>
  <w:num w:numId="10">
    <w:abstractNumId w:val="26"/>
  </w:num>
  <w:num w:numId="11">
    <w:abstractNumId w:val="6"/>
  </w:num>
  <w:num w:numId="12">
    <w:abstractNumId w:val="19"/>
  </w:num>
  <w:num w:numId="13">
    <w:abstractNumId w:val="19"/>
    <w:lvlOverride w:ilvl="2">
      <w:lvl w:ilvl="2">
        <w:start w:val="1"/>
        <w:numFmt w:val="decimal"/>
        <w:lvlText w:val="%3."/>
        <w:lvlJc w:val="left"/>
        <w:rPr>
          <w:rFonts w:ascii="Times New Roman" w:eastAsia="Times New Roman" w:hAnsi="Times New Roman" w:cs="Times New Roman"/>
        </w:rPr>
      </w:lvl>
    </w:lvlOverride>
  </w:num>
  <w:num w:numId="14">
    <w:abstractNumId w:val="7"/>
  </w:num>
  <w:num w:numId="15">
    <w:abstractNumId w:val="20"/>
  </w:num>
  <w:num w:numId="16">
    <w:abstractNumId w:val="8"/>
  </w:num>
  <w:num w:numId="17">
    <w:abstractNumId w:val="3"/>
  </w:num>
  <w:num w:numId="18">
    <w:abstractNumId w:val="27"/>
  </w:num>
  <w:num w:numId="19">
    <w:abstractNumId w:val="5"/>
  </w:num>
  <w:num w:numId="20">
    <w:abstractNumId w:val="12"/>
  </w:num>
  <w:num w:numId="21">
    <w:abstractNumId w:val="1"/>
  </w:num>
  <w:num w:numId="22">
    <w:abstractNumId w:val="9"/>
  </w:num>
  <w:num w:numId="23">
    <w:abstractNumId w:val="11"/>
  </w:num>
  <w:num w:numId="24">
    <w:abstractNumId w:val="13"/>
  </w:num>
  <w:num w:numId="25">
    <w:abstractNumId w:val="4"/>
  </w:num>
  <w:num w:numId="26">
    <w:abstractNumId w:val="16"/>
  </w:num>
  <w:num w:numId="27">
    <w:abstractNumId w:val="22"/>
  </w:num>
  <w:num w:numId="28">
    <w:abstractNumId w:val="23"/>
  </w:num>
  <w:num w:numId="29">
    <w:abstractNumId w:val="1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89"/>
    <w:rsid w:val="00013F9E"/>
    <w:rsid w:val="00030386"/>
    <w:rsid w:val="00055AE7"/>
    <w:rsid w:val="000D6909"/>
    <w:rsid w:val="00100D31"/>
    <w:rsid w:val="00106B50"/>
    <w:rsid w:val="001B6414"/>
    <w:rsid w:val="002B70B2"/>
    <w:rsid w:val="002D0741"/>
    <w:rsid w:val="002F1ECB"/>
    <w:rsid w:val="0035247E"/>
    <w:rsid w:val="003548CC"/>
    <w:rsid w:val="003A5ABC"/>
    <w:rsid w:val="00464CB7"/>
    <w:rsid w:val="0049430F"/>
    <w:rsid w:val="00597A90"/>
    <w:rsid w:val="0063272E"/>
    <w:rsid w:val="00645CD6"/>
    <w:rsid w:val="00677C72"/>
    <w:rsid w:val="006B259F"/>
    <w:rsid w:val="006C235B"/>
    <w:rsid w:val="007172BA"/>
    <w:rsid w:val="00736A8B"/>
    <w:rsid w:val="007634F3"/>
    <w:rsid w:val="00791C3C"/>
    <w:rsid w:val="00797BF0"/>
    <w:rsid w:val="008003D2"/>
    <w:rsid w:val="00827157"/>
    <w:rsid w:val="0083678C"/>
    <w:rsid w:val="00903D4D"/>
    <w:rsid w:val="009349E3"/>
    <w:rsid w:val="00977EDF"/>
    <w:rsid w:val="00A214BE"/>
    <w:rsid w:val="00A42AAE"/>
    <w:rsid w:val="00A64C08"/>
    <w:rsid w:val="00AC0135"/>
    <w:rsid w:val="00B529F2"/>
    <w:rsid w:val="00B706EC"/>
    <w:rsid w:val="00C3216E"/>
    <w:rsid w:val="00C34E46"/>
    <w:rsid w:val="00C43A03"/>
    <w:rsid w:val="00C54E80"/>
    <w:rsid w:val="00C67041"/>
    <w:rsid w:val="00C8020C"/>
    <w:rsid w:val="00C825CC"/>
    <w:rsid w:val="00CA0A11"/>
    <w:rsid w:val="00CD14D4"/>
    <w:rsid w:val="00E232C9"/>
    <w:rsid w:val="00E334B9"/>
    <w:rsid w:val="00E871C0"/>
    <w:rsid w:val="00FB63D9"/>
    <w:rsid w:val="00FC5A31"/>
    <w:rsid w:val="00FE5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E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57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5789"/>
    <w:rPr>
      <w:rFonts w:ascii="Tahoma" w:hAnsi="Tahoma" w:cs="Tahoma"/>
      <w:sz w:val="16"/>
      <w:szCs w:val="16"/>
    </w:rPr>
  </w:style>
  <w:style w:type="paragraph" w:styleId="a5">
    <w:name w:val="No Spacing"/>
    <w:uiPriority w:val="1"/>
    <w:qFormat/>
    <w:rsid w:val="00FE5789"/>
    <w:pPr>
      <w:spacing w:after="0" w:line="240" w:lineRule="auto"/>
    </w:pPr>
  </w:style>
  <w:style w:type="paragraph" w:styleId="a6">
    <w:name w:val="List Paragraph"/>
    <w:basedOn w:val="a"/>
    <w:uiPriority w:val="34"/>
    <w:qFormat/>
    <w:rsid w:val="002F1ECB"/>
    <w:pPr>
      <w:ind w:left="720"/>
      <w:contextualSpacing/>
    </w:pPr>
  </w:style>
  <w:style w:type="character" w:styleId="a7">
    <w:name w:val="Hyperlink"/>
    <w:basedOn w:val="a0"/>
    <w:uiPriority w:val="99"/>
    <w:unhideWhenUsed/>
    <w:rsid w:val="00C3216E"/>
    <w:rPr>
      <w:color w:val="0000FF" w:themeColor="hyperlink"/>
      <w:u w:val="single"/>
    </w:rPr>
  </w:style>
  <w:style w:type="table" w:styleId="a8">
    <w:name w:val="Table Grid"/>
    <w:basedOn w:val="a1"/>
    <w:uiPriority w:val="59"/>
    <w:rsid w:val="0071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64C0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64C08"/>
  </w:style>
  <w:style w:type="paragraph" w:styleId="ab">
    <w:name w:val="footer"/>
    <w:basedOn w:val="a"/>
    <w:link w:val="ac"/>
    <w:uiPriority w:val="99"/>
    <w:unhideWhenUsed/>
    <w:rsid w:val="00A64C0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64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E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57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5789"/>
    <w:rPr>
      <w:rFonts w:ascii="Tahoma" w:hAnsi="Tahoma" w:cs="Tahoma"/>
      <w:sz w:val="16"/>
      <w:szCs w:val="16"/>
    </w:rPr>
  </w:style>
  <w:style w:type="paragraph" w:styleId="a5">
    <w:name w:val="No Spacing"/>
    <w:uiPriority w:val="1"/>
    <w:qFormat/>
    <w:rsid w:val="00FE5789"/>
    <w:pPr>
      <w:spacing w:after="0" w:line="240" w:lineRule="auto"/>
    </w:pPr>
  </w:style>
  <w:style w:type="paragraph" w:styleId="a6">
    <w:name w:val="List Paragraph"/>
    <w:basedOn w:val="a"/>
    <w:uiPriority w:val="34"/>
    <w:qFormat/>
    <w:rsid w:val="002F1ECB"/>
    <w:pPr>
      <w:ind w:left="720"/>
      <w:contextualSpacing/>
    </w:pPr>
  </w:style>
  <w:style w:type="character" w:styleId="a7">
    <w:name w:val="Hyperlink"/>
    <w:basedOn w:val="a0"/>
    <w:uiPriority w:val="99"/>
    <w:unhideWhenUsed/>
    <w:rsid w:val="00C3216E"/>
    <w:rPr>
      <w:color w:val="0000FF" w:themeColor="hyperlink"/>
      <w:u w:val="single"/>
    </w:rPr>
  </w:style>
  <w:style w:type="table" w:styleId="a8">
    <w:name w:val="Table Grid"/>
    <w:basedOn w:val="a1"/>
    <w:uiPriority w:val="59"/>
    <w:rsid w:val="0071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64C0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64C08"/>
  </w:style>
  <w:style w:type="paragraph" w:styleId="ab">
    <w:name w:val="footer"/>
    <w:basedOn w:val="a"/>
    <w:link w:val="ac"/>
    <w:uiPriority w:val="99"/>
    <w:unhideWhenUsed/>
    <w:rsid w:val="00A64C0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64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obbinsflo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Pages>8</Pages>
  <Words>2890</Words>
  <Characters>16477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nautronic-rusland_mr</dc:creator>
  <cp:lastModifiedBy>user</cp:lastModifiedBy>
  <cp:revision>13</cp:revision>
  <dcterms:created xsi:type="dcterms:W3CDTF">2020-01-14T17:37:00Z</dcterms:created>
  <dcterms:modified xsi:type="dcterms:W3CDTF">2020-08-25T13:22:00Z</dcterms:modified>
</cp:coreProperties>
</file>